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29136" w14:textId="77777777" w:rsidR="008B0F68" w:rsidRPr="008B0F68" w:rsidRDefault="008B0F68" w:rsidP="008B0F68">
      <w:pPr>
        <w:rPr>
          <w:rFonts w:ascii="Arial" w:hAnsi="Arial" w:cs="Arial"/>
          <w:b/>
          <w:sz w:val="32"/>
          <w:szCs w:val="32"/>
        </w:rPr>
      </w:pPr>
      <w:r w:rsidRPr="008B0F68">
        <w:rPr>
          <w:rFonts w:ascii="Arial" w:hAnsi="Arial" w:cs="Arial"/>
          <w:b/>
          <w:sz w:val="32"/>
          <w:szCs w:val="32"/>
        </w:rPr>
        <w:t xml:space="preserve">MUSICA VIVA AUSTRALIA </w:t>
      </w:r>
    </w:p>
    <w:p w14:paraId="7BF99456" w14:textId="77777777" w:rsidR="008B0F68" w:rsidRPr="008B0F68" w:rsidRDefault="008B0F68" w:rsidP="008B0F68">
      <w:pPr>
        <w:rPr>
          <w:rFonts w:ascii="Arial" w:hAnsi="Arial" w:cs="Arial"/>
          <w:sz w:val="32"/>
          <w:szCs w:val="32"/>
        </w:rPr>
      </w:pPr>
    </w:p>
    <w:p w14:paraId="30BCB1A3" w14:textId="77777777" w:rsidR="008B0F68" w:rsidRPr="008B0F68" w:rsidRDefault="008B0F68" w:rsidP="008B0F68">
      <w:pPr>
        <w:rPr>
          <w:rFonts w:ascii="Arial" w:hAnsi="Arial" w:cs="Arial"/>
          <w:sz w:val="32"/>
          <w:szCs w:val="32"/>
        </w:rPr>
      </w:pPr>
      <w:r w:rsidRPr="008B0F68">
        <w:rPr>
          <w:rFonts w:ascii="Arial" w:hAnsi="Arial" w:cs="Arial"/>
          <w:sz w:val="32"/>
          <w:szCs w:val="32"/>
        </w:rPr>
        <w:t>Concert Guide</w:t>
      </w:r>
    </w:p>
    <w:p w14:paraId="51F78092" w14:textId="77777777" w:rsidR="008B0F68" w:rsidRPr="008B0F68" w:rsidRDefault="008B0F68" w:rsidP="008B0F68">
      <w:pPr>
        <w:rPr>
          <w:rFonts w:ascii="Arial" w:hAnsi="Arial" w:cs="Arial"/>
          <w:sz w:val="32"/>
          <w:szCs w:val="32"/>
        </w:rPr>
      </w:pPr>
    </w:p>
    <w:p w14:paraId="1F0C5063" w14:textId="77777777" w:rsidR="008B0F68" w:rsidRPr="008B0F68" w:rsidRDefault="008B0F68" w:rsidP="008B0F68">
      <w:pPr>
        <w:rPr>
          <w:rFonts w:ascii="Arial" w:hAnsi="Arial" w:cs="Arial"/>
          <w:sz w:val="32"/>
          <w:szCs w:val="32"/>
        </w:rPr>
      </w:pPr>
    </w:p>
    <w:p w14:paraId="3674964B" w14:textId="77777777" w:rsidR="008B0F68" w:rsidRPr="008B0F68" w:rsidRDefault="008B0F68" w:rsidP="008B0F68">
      <w:pPr>
        <w:rPr>
          <w:rFonts w:ascii="Arial" w:hAnsi="Arial" w:cs="Arial"/>
          <w:sz w:val="32"/>
          <w:szCs w:val="32"/>
        </w:rPr>
      </w:pPr>
    </w:p>
    <w:p w14:paraId="31B69B28" w14:textId="77777777" w:rsidR="008B0F68" w:rsidRPr="008B0F68" w:rsidRDefault="008B0F68" w:rsidP="008B0F68">
      <w:pPr>
        <w:rPr>
          <w:rFonts w:ascii="Arial" w:hAnsi="Arial" w:cs="Arial"/>
          <w:sz w:val="32"/>
          <w:szCs w:val="32"/>
        </w:rPr>
      </w:pPr>
    </w:p>
    <w:p w14:paraId="37F25A4B" w14:textId="420D4F49" w:rsidR="008B0F68" w:rsidRPr="008B0F68" w:rsidRDefault="00380CDE" w:rsidP="008B0F68">
      <w:pPr>
        <w:pStyle w:val="Heading1"/>
        <w:spacing w:before="0" w:after="0" w:line="240" w:lineRule="auto"/>
        <w:rPr>
          <w:rFonts w:ascii="Arial" w:hAnsi="Arial" w:cs="Arial"/>
          <w:sz w:val="72"/>
          <w:szCs w:val="72"/>
        </w:rPr>
      </w:pPr>
      <w:r>
        <w:rPr>
          <w:rFonts w:ascii="Arial" w:hAnsi="Arial" w:cs="Arial"/>
          <w:sz w:val="72"/>
          <w:szCs w:val="72"/>
        </w:rPr>
        <w:t>PAUL LEWIS: MOZART+</w:t>
      </w:r>
    </w:p>
    <w:p w14:paraId="677EB574" w14:textId="77777777" w:rsidR="008B0F68" w:rsidRPr="008B0F68" w:rsidRDefault="008B0F68" w:rsidP="008B0F68">
      <w:pPr>
        <w:rPr>
          <w:rFonts w:ascii="Arial" w:hAnsi="Arial" w:cs="Arial"/>
        </w:rPr>
      </w:pPr>
    </w:p>
    <w:p w14:paraId="0304048D" w14:textId="77777777" w:rsidR="008B0F68" w:rsidRPr="008B0F68" w:rsidRDefault="008B0F68" w:rsidP="008B0F68">
      <w:pPr>
        <w:rPr>
          <w:rFonts w:ascii="Arial" w:hAnsi="Arial" w:cs="Arial"/>
        </w:rPr>
      </w:pPr>
    </w:p>
    <w:p w14:paraId="4C2F4DCB" w14:textId="77777777" w:rsidR="008B0F68" w:rsidRPr="008B0F68" w:rsidRDefault="008B0F68" w:rsidP="008B0F68">
      <w:pPr>
        <w:rPr>
          <w:rFonts w:ascii="Arial" w:hAnsi="Arial" w:cs="Arial"/>
        </w:rPr>
      </w:pPr>
    </w:p>
    <w:p w14:paraId="4DC843E8" w14:textId="1E2F6BDF" w:rsidR="008B0F68" w:rsidRPr="008B0F68" w:rsidRDefault="00380CDE" w:rsidP="008B0F68">
      <w:pPr>
        <w:rPr>
          <w:rFonts w:ascii="Arial" w:hAnsi="Arial" w:cs="Arial"/>
          <w:bCs/>
          <w:sz w:val="32"/>
          <w:szCs w:val="32"/>
        </w:rPr>
      </w:pPr>
      <w:r>
        <w:rPr>
          <w:rFonts w:ascii="Arial" w:hAnsi="Arial" w:cs="Arial"/>
          <w:bCs/>
          <w:sz w:val="32"/>
          <w:szCs w:val="32"/>
        </w:rPr>
        <w:t>Paul Lewis</w:t>
      </w:r>
      <w:r w:rsidR="008B0F68" w:rsidRPr="008B0F68">
        <w:rPr>
          <w:rFonts w:ascii="Arial" w:hAnsi="Arial" w:cs="Arial"/>
          <w:bCs/>
          <w:sz w:val="32"/>
          <w:szCs w:val="32"/>
        </w:rPr>
        <w:t xml:space="preserve">, </w:t>
      </w:r>
      <w:r>
        <w:rPr>
          <w:rFonts w:ascii="Arial" w:hAnsi="Arial" w:cs="Arial"/>
          <w:bCs/>
          <w:sz w:val="32"/>
          <w:szCs w:val="32"/>
        </w:rPr>
        <w:t>piano</w:t>
      </w:r>
    </w:p>
    <w:p w14:paraId="7726452E" w14:textId="77777777" w:rsidR="008B0F68" w:rsidRDefault="008B0F68" w:rsidP="008B0F68">
      <w:pPr>
        <w:rPr>
          <w:rFonts w:ascii="Arial" w:hAnsi="Arial" w:cs="Arial"/>
          <w:bCs/>
          <w:sz w:val="32"/>
          <w:szCs w:val="32"/>
        </w:rPr>
      </w:pPr>
    </w:p>
    <w:p w14:paraId="5E718BDD" w14:textId="77777777" w:rsidR="00380CDE" w:rsidRPr="008B0F68" w:rsidRDefault="00380CDE" w:rsidP="008B0F68">
      <w:pPr>
        <w:rPr>
          <w:rFonts w:ascii="Arial" w:hAnsi="Arial" w:cs="Arial"/>
          <w:bCs/>
          <w:sz w:val="32"/>
          <w:szCs w:val="32"/>
        </w:rPr>
      </w:pPr>
    </w:p>
    <w:p w14:paraId="1238DF5D" w14:textId="77777777" w:rsidR="008B0F68" w:rsidRPr="008B0F68" w:rsidRDefault="008B0F68" w:rsidP="008B0F68">
      <w:pPr>
        <w:rPr>
          <w:rFonts w:ascii="Arial" w:hAnsi="Arial" w:cs="Arial"/>
          <w:bCs/>
          <w:sz w:val="32"/>
          <w:szCs w:val="32"/>
        </w:rPr>
      </w:pPr>
    </w:p>
    <w:p w14:paraId="2ADDAAC2" w14:textId="77777777" w:rsidR="008B0F68" w:rsidRPr="008B0F68" w:rsidRDefault="008B0F68" w:rsidP="008B0F68">
      <w:pPr>
        <w:rPr>
          <w:rFonts w:ascii="Arial" w:hAnsi="Arial" w:cs="Arial"/>
          <w:bCs/>
          <w:sz w:val="32"/>
          <w:szCs w:val="32"/>
        </w:rPr>
      </w:pPr>
    </w:p>
    <w:p w14:paraId="14ECA241" w14:textId="77777777" w:rsidR="008B0F68" w:rsidRPr="008B0F68" w:rsidRDefault="008B0F68" w:rsidP="008B0F68">
      <w:pPr>
        <w:rPr>
          <w:rFonts w:ascii="Arial" w:hAnsi="Arial" w:cs="Arial"/>
          <w:bCs/>
          <w:sz w:val="32"/>
          <w:szCs w:val="32"/>
        </w:rPr>
      </w:pPr>
    </w:p>
    <w:p w14:paraId="55195FEB" w14:textId="77777777" w:rsidR="008B0F68" w:rsidRPr="008B0F68" w:rsidRDefault="008B0F68" w:rsidP="008B0F68">
      <w:pPr>
        <w:rPr>
          <w:rFonts w:ascii="Arial" w:hAnsi="Arial" w:cs="Arial"/>
          <w:bCs/>
          <w:sz w:val="32"/>
          <w:szCs w:val="32"/>
        </w:rPr>
      </w:pPr>
    </w:p>
    <w:p w14:paraId="49819F13" w14:textId="77777777" w:rsidR="008B0F68" w:rsidRPr="008B0F68" w:rsidRDefault="008B0F68" w:rsidP="008B0F68">
      <w:pPr>
        <w:rPr>
          <w:rFonts w:ascii="Arial" w:hAnsi="Arial" w:cs="Arial"/>
          <w:bCs/>
          <w:sz w:val="32"/>
          <w:szCs w:val="32"/>
        </w:rPr>
      </w:pPr>
    </w:p>
    <w:p w14:paraId="0CC07A8A" w14:textId="77777777" w:rsidR="008B0F68" w:rsidRPr="008B0F68" w:rsidRDefault="008B0F68" w:rsidP="008B0F68">
      <w:pPr>
        <w:rPr>
          <w:rFonts w:ascii="Arial" w:hAnsi="Arial" w:cs="Arial"/>
          <w:bCs/>
          <w:sz w:val="32"/>
          <w:szCs w:val="32"/>
        </w:rPr>
      </w:pPr>
    </w:p>
    <w:p w14:paraId="4F29C36B" w14:textId="77777777" w:rsidR="008B0F68" w:rsidRPr="008B0F68" w:rsidRDefault="008B0F68" w:rsidP="008B0F68">
      <w:pPr>
        <w:rPr>
          <w:rFonts w:ascii="Arial" w:hAnsi="Arial" w:cs="Arial"/>
          <w:bCs/>
          <w:sz w:val="32"/>
          <w:szCs w:val="32"/>
        </w:rPr>
      </w:pPr>
    </w:p>
    <w:p w14:paraId="103ABE0F" w14:textId="77777777" w:rsidR="008B0F68" w:rsidRPr="008B0F68" w:rsidRDefault="008B0F68" w:rsidP="008B0F68">
      <w:pPr>
        <w:rPr>
          <w:rFonts w:ascii="Arial" w:hAnsi="Arial" w:cs="Arial"/>
          <w:bCs/>
          <w:sz w:val="32"/>
          <w:szCs w:val="32"/>
        </w:rPr>
      </w:pPr>
    </w:p>
    <w:p w14:paraId="389A054A" w14:textId="77777777" w:rsidR="008B0F68" w:rsidRPr="008B0F68" w:rsidRDefault="008B0F68" w:rsidP="008B0F68">
      <w:pPr>
        <w:rPr>
          <w:rFonts w:ascii="Arial" w:hAnsi="Arial" w:cs="Arial"/>
          <w:b/>
          <w:sz w:val="32"/>
          <w:szCs w:val="32"/>
        </w:rPr>
      </w:pPr>
      <w:r w:rsidRPr="008B0F68">
        <w:rPr>
          <w:rFonts w:ascii="Arial" w:hAnsi="Arial" w:cs="Arial"/>
          <w:b/>
          <w:sz w:val="32"/>
          <w:szCs w:val="32"/>
        </w:rPr>
        <w:t>Acknowledgement of Countries</w:t>
      </w:r>
    </w:p>
    <w:p w14:paraId="07C9B86F" w14:textId="77777777" w:rsidR="008B0F68" w:rsidRPr="008B0F68" w:rsidRDefault="008B0F68" w:rsidP="008B0F68">
      <w:pPr>
        <w:rPr>
          <w:rFonts w:ascii="Arial" w:hAnsi="Arial" w:cs="Arial"/>
          <w:sz w:val="32"/>
          <w:szCs w:val="32"/>
        </w:rPr>
      </w:pPr>
    </w:p>
    <w:p w14:paraId="60B537EA" w14:textId="77777777" w:rsidR="008B0F68" w:rsidRPr="008B0F68" w:rsidRDefault="008B0F68" w:rsidP="008B0F68">
      <w:pPr>
        <w:pStyle w:val="body"/>
        <w:spacing w:after="0" w:line="240" w:lineRule="auto"/>
        <w:rPr>
          <w:rFonts w:ascii="Arial" w:hAnsi="Arial" w:cs="Arial"/>
          <w:spacing w:val="0"/>
          <w:sz w:val="32"/>
          <w:szCs w:val="32"/>
        </w:rPr>
      </w:pPr>
      <w:r w:rsidRPr="008B0F68">
        <w:rPr>
          <w:rFonts w:ascii="Arial" w:hAnsi="Arial" w:cs="Arial"/>
          <w:spacing w:val="0"/>
          <w:sz w:val="32"/>
          <w:szCs w:val="32"/>
        </w:rPr>
        <w:t>We acknowledge the Traditional Custodians of the many lands on which we meet, work and live, and we pay our respects to Elders past and present—people who have sung their songs, danced their dances and told their stories on these lands for thousands of generations, and who continue to do so.</w:t>
      </w:r>
    </w:p>
    <w:p w14:paraId="232EF1B0" w14:textId="77777777" w:rsidR="008B0F68" w:rsidRPr="008B0F68" w:rsidRDefault="008B0F68" w:rsidP="008B0F68">
      <w:pPr>
        <w:pStyle w:val="body"/>
        <w:spacing w:after="0" w:line="240" w:lineRule="auto"/>
        <w:rPr>
          <w:rFonts w:ascii="Arial" w:hAnsi="Arial" w:cs="Arial"/>
          <w:b/>
          <w:spacing w:val="0"/>
          <w:sz w:val="32"/>
          <w:szCs w:val="32"/>
        </w:rPr>
      </w:pPr>
      <w:r w:rsidRPr="008B0F68">
        <w:rPr>
          <w:rFonts w:ascii="Arial" w:hAnsi="Arial" w:cs="Arial"/>
          <w:sz w:val="32"/>
          <w:szCs w:val="32"/>
        </w:rPr>
        <w:br w:type="page"/>
      </w:r>
      <w:r w:rsidRPr="008B0F68">
        <w:rPr>
          <w:rFonts w:ascii="Arial" w:hAnsi="Arial" w:cs="Arial"/>
          <w:b/>
          <w:spacing w:val="0"/>
          <w:sz w:val="32"/>
          <w:szCs w:val="32"/>
        </w:rPr>
        <w:lastRenderedPageBreak/>
        <w:t>Other acknowledgements</w:t>
      </w:r>
    </w:p>
    <w:p w14:paraId="5AFAB312" w14:textId="77777777" w:rsidR="008B0F68" w:rsidRPr="008B0F68" w:rsidRDefault="008B0F68" w:rsidP="008B0F68">
      <w:pPr>
        <w:rPr>
          <w:rFonts w:ascii="Arial" w:hAnsi="Arial" w:cs="Arial"/>
          <w:sz w:val="32"/>
          <w:szCs w:val="32"/>
        </w:rPr>
      </w:pPr>
    </w:p>
    <w:p w14:paraId="7967E085" w14:textId="77777777" w:rsidR="00380CDE" w:rsidRDefault="00380CDE" w:rsidP="00380CDE">
      <w:pPr>
        <w:rPr>
          <w:rFonts w:ascii="Arial" w:hAnsi="Arial" w:cs="Arial"/>
          <w:sz w:val="32"/>
          <w:szCs w:val="32"/>
        </w:rPr>
      </w:pPr>
      <w:r w:rsidRPr="00380CDE">
        <w:rPr>
          <w:rFonts w:ascii="Arial" w:hAnsi="Arial" w:cs="Arial"/>
          <w:sz w:val="32"/>
          <w:szCs w:val="32"/>
        </w:rPr>
        <w:t>Presented in association with UKARIA. UKARIA presents an alternative program with Paul Lewis on 17 and 18 October 2026.</w:t>
      </w:r>
    </w:p>
    <w:p w14:paraId="01B16E01" w14:textId="77777777" w:rsidR="00380CDE" w:rsidRPr="00380CDE" w:rsidRDefault="00380CDE" w:rsidP="00380CDE">
      <w:pPr>
        <w:rPr>
          <w:rFonts w:ascii="Arial" w:hAnsi="Arial" w:cs="Arial"/>
          <w:sz w:val="32"/>
          <w:szCs w:val="32"/>
        </w:rPr>
      </w:pPr>
    </w:p>
    <w:p w14:paraId="211D3592" w14:textId="77777777" w:rsidR="00380CDE" w:rsidRPr="00380CDE" w:rsidRDefault="00380CDE" w:rsidP="00380CDE">
      <w:pPr>
        <w:rPr>
          <w:rFonts w:ascii="Arial" w:hAnsi="Arial" w:cs="Arial"/>
          <w:sz w:val="32"/>
          <w:szCs w:val="32"/>
        </w:rPr>
      </w:pPr>
      <w:r w:rsidRPr="00380CDE">
        <w:rPr>
          <w:rFonts w:ascii="Arial" w:hAnsi="Arial" w:cs="Arial"/>
          <w:sz w:val="32"/>
          <w:szCs w:val="32"/>
        </w:rPr>
        <w:t>With special thanks to the Chamber Music Foundation for their support of this tour, and to our Concert Champions for their support of this tour within their state. We also gratefully acknowledge the Creative Development Collective for their generous support of new artistic projects, and the Amadeus Society for their support of the 2026 Concert Season.</w:t>
      </w:r>
    </w:p>
    <w:p w14:paraId="51D9859F" w14:textId="77777777" w:rsidR="00380CDE" w:rsidRDefault="00380CDE" w:rsidP="00380CDE">
      <w:pPr>
        <w:rPr>
          <w:rFonts w:ascii="Arial" w:hAnsi="Arial" w:cs="Arial"/>
          <w:sz w:val="32"/>
          <w:szCs w:val="32"/>
        </w:rPr>
      </w:pPr>
    </w:p>
    <w:p w14:paraId="789CE133" w14:textId="625429EE" w:rsidR="00380CDE" w:rsidRPr="00380CDE" w:rsidRDefault="00380CDE" w:rsidP="00380CDE">
      <w:pPr>
        <w:rPr>
          <w:rFonts w:ascii="Arial" w:hAnsi="Arial" w:cs="Arial"/>
          <w:sz w:val="32"/>
          <w:szCs w:val="32"/>
        </w:rPr>
      </w:pPr>
      <w:r w:rsidRPr="00380CDE">
        <w:rPr>
          <w:rFonts w:ascii="Arial" w:hAnsi="Arial" w:cs="Arial"/>
          <w:sz w:val="32"/>
          <w:szCs w:val="32"/>
        </w:rPr>
        <w:t>This tour forms part of the Musica Viva Australia Creative Development Mentorship — an initiative, generously funded by the Ian Potter Foundation, aiming to strengthen and evolve Australia's chamber music sector through professional development opportunities for specialist production technicians. A special thanks to our piano technician mentor Dr Paul Tunzi AM, who collaborated with mentee Oliver Beeson behind the scenes in Perth as part of the mentorship.</w:t>
      </w:r>
    </w:p>
    <w:p w14:paraId="509DC0E0" w14:textId="77777777" w:rsidR="008B0F68" w:rsidRPr="008B0F68" w:rsidRDefault="008B0F68" w:rsidP="008B0F68">
      <w:pPr>
        <w:rPr>
          <w:rFonts w:ascii="Arial" w:hAnsi="Arial" w:cs="Arial"/>
          <w:sz w:val="32"/>
          <w:szCs w:val="32"/>
          <w:lang w:val="en-GB"/>
        </w:rPr>
      </w:pPr>
    </w:p>
    <w:p w14:paraId="4EFD3029" w14:textId="77777777" w:rsidR="008B0F68" w:rsidRPr="008B0F68" w:rsidRDefault="008B0F68" w:rsidP="008B0F68">
      <w:pPr>
        <w:rPr>
          <w:rFonts w:ascii="Arial" w:hAnsi="Arial" w:cs="Arial"/>
          <w:sz w:val="32"/>
          <w:szCs w:val="32"/>
        </w:rPr>
      </w:pPr>
      <w:r w:rsidRPr="008B0F68">
        <w:rPr>
          <w:rFonts w:ascii="Arial" w:hAnsi="Arial" w:cs="Arial"/>
          <w:sz w:val="32"/>
          <w:szCs w:val="32"/>
        </w:rPr>
        <w:br w:type="page"/>
      </w:r>
    </w:p>
    <w:p w14:paraId="622D661D" w14:textId="77777777" w:rsidR="008B0F68" w:rsidRPr="008B0F68" w:rsidRDefault="008B0F68" w:rsidP="008B0F68">
      <w:pPr>
        <w:pStyle w:val="Heading2"/>
        <w:spacing w:before="0" w:after="0" w:line="240" w:lineRule="auto"/>
        <w:rPr>
          <w:rFonts w:ascii="Arial" w:hAnsi="Arial" w:cs="Arial"/>
          <w:sz w:val="32"/>
          <w:szCs w:val="32"/>
        </w:rPr>
      </w:pPr>
      <w:r w:rsidRPr="008B0F68">
        <w:rPr>
          <w:rFonts w:ascii="Arial" w:hAnsi="Arial" w:cs="Arial"/>
          <w:sz w:val="32"/>
          <w:szCs w:val="32"/>
        </w:rPr>
        <w:lastRenderedPageBreak/>
        <w:t>TOUR OVERVIEW</w:t>
      </w:r>
    </w:p>
    <w:p w14:paraId="02B362D8" w14:textId="77777777" w:rsidR="008B0F68" w:rsidRPr="008B0F68" w:rsidRDefault="008B0F68" w:rsidP="008B0F68">
      <w:pPr>
        <w:pStyle w:val="Heading2"/>
        <w:spacing w:before="0" w:after="0" w:line="240" w:lineRule="auto"/>
        <w:rPr>
          <w:rFonts w:ascii="Arial" w:hAnsi="Arial" w:cs="Arial"/>
          <w:sz w:val="32"/>
          <w:szCs w:val="32"/>
        </w:rPr>
      </w:pPr>
    </w:p>
    <w:p w14:paraId="36E3B90F" w14:textId="77777777" w:rsidR="008B0F68" w:rsidRPr="008B0F68" w:rsidRDefault="008B0F68" w:rsidP="008B0F68">
      <w:pPr>
        <w:rPr>
          <w:rFonts w:ascii="Arial" w:hAnsi="Arial" w:cs="Arial"/>
        </w:rPr>
      </w:pPr>
    </w:p>
    <w:p w14:paraId="593F3DF4" w14:textId="77777777" w:rsidR="008B0F68" w:rsidRPr="008B0F68" w:rsidRDefault="008B0F68" w:rsidP="008B0F68">
      <w:pPr>
        <w:pStyle w:val="Heading3"/>
        <w:spacing w:before="0" w:after="0" w:line="240" w:lineRule="auto"/>
        <w:rPr>
          <w:rFonts w:ascii="Arial" w:hAnsi="Arial" w:cs="Arial"/>
          <w:sz w:val="32"/>
          <w:szCs w:val="32"/>
        </w:rPr>
      </w:pPr>
      <w:r w:rsidRPr="008B0F68">
        <w:rPr>
          <w:rFonts w:ascii="Arial" w:hAnsi="Arial" w:cs="Arial"/>
          <w:sz w:val="32"/>
          <w:szCs w:val="32"/>
        </w:rPr>
        <w:t>Perth</w:t>
      </w:r>
    </w:p>
    <w:p w14:paraId="6A38B1C0" w14:textId="77777777" w:rsidR="008B0F68" w:rsidRPr="008B0F68" w:rsidRDefault="008B0F68" w:rsidP="008B0F68">
      <w:pPr>
        <w:pStyle w:val="ListBullet"/>
        <w:numPr>
          <w:ilvl w:val="0"/>
          <w:numId w:val="0"/>
        </w:numPr>
        <w:spacing w:after="0" w:line="240" w:lineRule="auto"/>
        <w:ind w:left="360" w:hanging="360"/>
        <w:rPr>
          <w:rFonts w:cs="Arial"/>
          <w:sz w:val="32"/>
          <w:szCs w:val="32"/>
        </w:rPr>
      </w:pPr>
      <w:r w:rsidRPr="008B0F68">
        <w:rPr>
          <w:rFonts w:cs="Arial"/>
          <w:sz w:val="32"/>
          <w:szCs w:val="32"/>
        </w:rPr>
        <w:t>Winthrop Hall</w:t>
      </w:r>
    </w:p>
    <w:p w14:paraId="03D9B221"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Sunday 4 October, 6.30pm</w:t>
      </w:r>
    </w:p>
    <w:p w14:paraId="234FC6EC" w14:textId="77777777" w:rsidR="008B0F68" w:rsidRPr="008B0F68" w:rsidRDefault="008B0F68" w:rsidP="008B0F68">
      <w:pPr>
        <w:pStyle w:val="Heading3"/>
        <w:spacing w:before="0" w:after="0" w:line="240" w:lineRule="auto"/>
        <w:rPr>
          <w:rFonts w:ascii="Arial" w:hAnsi="Arial" w:cs="Arial"/>
          <w:sz w:val="32"/>
          <w:szCs w:val="32"/>
        </w:rPr>
      </w:pPr>
    </w:p>
    <w:p w14:paraId="7F08AE5A" w14:textId="77777777" w:rsidR="00380CDE" w:rsidRPr="008B0F68" w:rsidRDefault="00380CDE" w:rsidP="00380CDE">
      <w:pPr>
        <w:pStyle w:val="Heading3"/>
        <w:spacing w:before="0" w:after="0" w:line="240" w:lineRule="auto"/>
        <w:rPr>
          <w:rFonts w:ascii="Arial" w:hAnsi="Arial" w:cs="Arial"/>
          <w:sz w:val="32"/>
          <w:szCs w:val="32"/>
        </w:rPr>
      </w:pPr>
      <w:r w:rsidRPr="008B0F68">
        <w:rPr>
          <w:rFonts w:ascii="Arial" w:hAnsi="Arial" w:cs="Arial"/>
          <w:sz w:val="32"/>
          <w:szCs w:val="32"/>
        </w:rPr>
        <w:t>Brisbane</w:t>
      </w:r>
    </w:p>
    <w:p w14:paraId="0B15B466" w14:textId="5BD4B5AF" w:rsidR="00380CDE" w:rsidRPr="008B0F68" w:rsidRDefault="00380CDE" w:rsidP="00380CDE">
      <w:pPr>
        <w:pStyle w:val="ListBullet"/>
        <w:numPr>
          <w:ilvl w:val="0"/>
          <w:numId w:val="0"/>
        </w:numPr>
        <w:spacing w:after="0" w:line="240" w:lineRule="auto"/>
        <w:ind w:left="360" w:hanging="360"/>
        <w:rPr>
          <w:rFonts w:cs="Arial"/>
          <w:sz w:val="32"/>
          <w:szCs w:val="32"/>
        </w:rPr>
      </w:pPr>
      <w:r>
        <w:rPr>
          <w:rFonts w:cs="Arial"/>
          <w:sz w:val="32"/>
          <w:szCs w:val="32"/>
        </w:rPr>
        <w:t>Concert Hall, QPAC</w:t>
      </w:r>
    </w:p>
    <w:p w14:paraId="2B6EDA58" w14:textId="77777777" w:rsidR="00380CDE" w:rsidRDefault="00380CDE" w:rsidP="00380CDE">
      <w:pPr>
        <w:pStyle w:val="ListBullet"/>
        <w:numPr>
          <w:ilvl w:val="0"/>
          <w:numId w:val="0"/>
        </w:numPr>
        <w:spacing w:after="0" w:line="240" w:lineRule="auto"/>
        <w:ind w:left="360"/>
        <w:rPr>
          <w:rFonts w:cs="Arial"/>
          <w:sz w:val="32"/>
          <w:szCs w:val="32"/>
        </w:rPr>
      </w:pPr>
      <w:r w:rsidRPr="00380CDE">
        <w:rPr>
          <w:rFonts w:cs="Arial"/>
          <w:sz w:val="32"/>
          <w:szCs w:val="32"/>
        </w:rPr>
        <w:t xml:space="preserve">Tuesday 6 October, 7pm </w:t>
      </w:r>
    </w:p>
    <w:p w14:paraId="7263D416" w14:textId="77777777" w:rsidR="00380CDE" w:rsidRDefault="00380CDE" w:rsidP="00380CDE">
      <w:pPr>
        <w:pStyle w:val="Heading3"/>
        <w:spacing w:before="0" w:after="0" w:line="240" w:lineRule="auto"/>
        <w:ind w:firstLine="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 xml:space="preserve">Steven Kinston Tribute Concert. </w:t>
      </w:r>
    </w:p>
    <w:p w14:paraId="099AF205" w14:textId="77777777" w:rsidR="00380CDE" w:rsidRDefault="00380CDE" w:rsidP="00380CDE">
      <w:pPr>
        <w:pStyle w:val="Heading3"/>
        <w:spacing w:before="0" w:after="0" w:line="240" w:lineRule="auto"/>
        <w:ind w:firstLine="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 xml:space="preserve">Pre-concert talk 6.15–6.45pm, Balcony Foyer. </w:t>
      </w:r>
    </w:p>
    <w:p w14:paraId="73E9F7F4" w14:textId="7ACC45B4" w:rsidR="00380CDE" w:rsidRDefault="00380CDE" w:rsidP="00380CDE">
      <w:pPr>
        <w:pStyle w:val="Heading3"/>
        <w:spacing w:before="0" w:after="0" w:line="240" w:lineRule="auto"/>
        <w:ind w:firstLine="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Meet the Artist after the concert.</w:t>
      </w:r>
    </w:p>
    <w:p w14:paraId="67671976" w14:textId="77777777" w:rsidR="00380CDE" w:rsidRPr="00380CDE" w:rsidRDefault="00380CDE" w:rsidP="00380CDE"/>
    <w:p w14:paraId="468F1431" w14:textId="06A0E4E4" w:rsidR="008B0F68" w:rsidRPr="008B0F68" w:rsidRDefault="00380CDE" w:rsidP="00380CDE">
      <w:pPr>
        <w:pStyle w:val="Heading3"/>
        <w:spacing w:before="0" w:after="0" w:line="240" w:lineRule="auto"/>
        <w:rPr>
          <w:rFonts w:ascii="Arial" w:hAnsi="Arial" w:cs="Arial"/>
          <w:sz w:val="32"/>
          <w:szCs w:val="32"/>
        </w:rPr>
      </w:pPr>
      <w:r w:rsidRPr="00380CDE">
        <w:rPr>
          <w:rFonts w:ascii="Arial" w:hAnsi="Arial" w:cs="Arial"/>
          <w:sz w:val="32"/>
          <w:szCs w:val="32"/>
        </w:rPr>
        <w:t>Newcastle</w:t>
      </w:r>
    </w:p>
    <w:p w14:paraId="6992F4DE" w14:textId="77777777" w:rsidR="00380CDE" w:rsidRDefault="00380CDE" w:rsidP="00380CDE">
      <w:pPr>
        <w:pStyle w:val="ListBullet"/>
        <w:numPr>
          <w:ilvl w:val="0"/>
          <w:numId w:val="0"/>
        </w:numPr>
        <w:spacing w:after="0" w:line="240" w:lineRule="auto"/>
        <w:rPr>
          <w:rFonts w:cs="Arial"/>
          <w:sz w:val="32"/>
          <w:szCs w:val="32"/>
        </w:rPr>
      </w:pPr>
      <w:r w:rsidRPr="00380CDE">
        <w:rPr>
          <w:rFonts w:cs="Arial"/>
          <w:sz w:val="32"/>
          <w:szCs w:val="32"/>
        </w:rPr>
        <w:t xml:space="preserve">Newcastle City Hall </w:t>
      </w:r>
    </w:p>
    <w:p w14:paraId="50F67838"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 xml:space="preserve">Wednesday 7 October, 7.30pm </w:t>
      </w:r>
    </w:p>
    <w:p w14:paraId="2FF0F09E"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 xml:space="preserve">Pre-concert talk 6.45–7.15pm, Mulubinba Room. </w:t>
      </w:r>
    </w:p>
    <w:p w14:paraId="7DFD79B0" w14:textId="0D5278CC" w:rsidR="008B0F68" w:rsidRPr="008B0F68"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Meet the Artist after the concert.</w:t>
      </w:r>
    </w:p>
    <w:p w14:paraId="00324FF9" w14:textId="77777777" w:rsidR="008B0F68" w:rsidRPr="008B0F68" w:rsidRDefault="008B0F68" w:rsidP="008B0F68">
      <w:pPr>
        <w:pStyle w:val="Heading3"/>
        <w:spacing w:before="0" w:after="0" w:line="240" w:lineRule="auto"/>
        <w:rPr>
          <w:rFonts w:ascii="Arial" w:hAnsi="Arial" w:cs="Arial"/>
          <w:sz w:val="32"/>
          <w:szCs w:val="32"/>
        </w:rPr>
      </w:pPr>
    </w:p>
    <w:p w14:paraId="6FE8B0D1" w14:textId="77777777" w:rsidR="008B0F68" w:rsidRPr="008B0F68" w:rsidRDefault="008B0F68" w:rsidP="008B0F68">
      <w:pPr>
        <w:pStyle w:val="Heading3"/>
        <w:spacing w:before="0" w:after="0" w:line="240" w:lineRule="auto"/>
        <w:rPr>
          <w:rFonts w:ascii="Arial" w:hAnsi="Arial" w:cs="Arial"/>
          <w:sz w:val="32"/>
          <w:szCs w:val="32"/>
        </w:rPr>
      </w:pPr>
      <w:r w:rsidRPr="008B0F68">
        <w:rPr>
          <w:rFonts w:ascii="Arial" w:hAnsi="Arial" w:cs="Arial"/>
          <w:sz w:val="32"/>
          <w:szCs w:val="32"/>
        </w:rPr>
        <w:t>Canberra</w:t>
      </w:r>
    </w:p>
    <w:p w14:paraId="4CD447E6" w14:textId="77777777" w:rsidR="008B0F68" w:rsidRPr="008B0F68" w:rsidRDefault="008B0F68" w:rsidP="008B0F68">
      <w:pPr>
        <w:pStyle w:val="ListBullet"/>
        <w:numPr>
          <w:ilvl w:val="0"/>
          <w:numId w:val="0"/>
        </w:numPr>
        <w:spacing w:after="0" w:line="240" w:lineRule="auto"/>
        <w:ind w:left="360" w:hanging="360"/>
        <w:rPr>
          <w:rFonts w:cs="Arial"/>
          <w:sz w:val="32"/>
          <w:szCs w:val="32"/>
        </w:rPr>
      </w:pPr>
      <w:r w:rsidRPr="008B0F68">
        <w:rPr>
          <w:rFonts w:cs="Arial"/>
          <w:sz w:val="32"/>
          <w:szCs w:val="32"/>
        </w:rPr>
        <w:t>Llewellyn Hall, ANU School of Music</w:t>
      </w:r>
    </w:p>
    <w:p w14:paraId="15C74413"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 xml:space="preserve">Friday 9 October, 7pm </w:t>
      </w:r>
    </w:p>
    <w:p w14:paraId="35236DDC" w14:textId="77777777" w:rsidR="008B0F68" w:rsidRPr="008B0F68" w:rsidRDefault="008B0F68" w:rsidP="008B0F68">
      <w:pPr>
        <w:pStyle w:val="Heading3"/>
        <w:spacing w:before="0" w:after="0" w:line="240" w:lineRule="auto"/>
        <w:rPr>
          <w:rFonts w:ascii="Arial" w:hAnsi="Arial" w:cs="Arial"/>
          <w:sz w:val="32"/>
          <w:szCs w:val="32"/>
        </w:rPr>
      </w:pPr>
    </w:p>
    <w:p w14:paraId="2B3A5A0E" w14:textId="39BE3BAB" w:rsidR="008B0F68" w:rsidRPr="008B0F68" w:rsidRDefault="00380CDE" w:rsidP="008B0F68">
      <w:pPr>
        <w:pStyle w:val="Heading3"/>
        <w:spacing w:before="0" w:after="0" w:line="240" w:lineRule="auto"/>
        <w:rPr>
          <w:rFonts w:ascii="Arial" w:hAnsi="Arial" w:cs="Arial"/>
          <w:sz w:val="32"/>
          <w:szCs w:val="32"/>
        </w:rPr>
      </w:pPr>
      <w:r>
        <w:rPr>
          <w:rFonts w:ascii="Arial" w:hAnsi="Arial" w:cs="Arial"/>
          <w:sz w:val="32"/>
          <w:szCs w:val="32"/>
        </w:rPr>
        <w:t>Sydney</w:t>
      </w:r>
    </w:p>
    <w:p w14:paraId="56E70681" w14:textId="77777777" w:rsidR="00380CDE" w:rsidRDefault="00380CDE" w:rsidP="00380CDE">
      <w:pPr>
        <w:pStyle w:val="ListBullet"/>
        <w:numPr>
          <w:ilvl w:val="0"/>
          <w:numId w:val="0"/>
        </w:numPr>
        <w:spacing w:after="0" w:line="240" w:lineRule="auto"/>
        <w:rPr>
          <w:rFonts w:cs="Arial"/>
          <w:sz w:val="32"/>
          <w:szCs w:val="32"/>
        </w:rPr>
      </w:pPr>
      <w:r w:rsidRPr="00380CDE">
        <w:rPr>
          <w:rFonts w:cs="Arial"/>
          <w:sz w:val="32"/>
          <w:szCs w:val="32"/>
        </w:rPr>
        <w:t xml:space="preserve">City Recital Hall </w:t>
      </w:r>
    </w:p>
    <w:p w14:paraId="4C0AE6C3"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 xml:space="preserve">Monday 12 October, 7pm </w:t>
      </w:r>
    </w:p>
    <w:p w14:paraId="5E5F1D27" w14:textId="77777777" w:rsidR="00380CDE" w:rsidRDefault="00380CDE" w:rsidP="00380CDE">
      <w:pPr>
        <w:pStyle w:val="Heading3"/>
        <w:spacing w:before="0" w:after="0" w:line="240" w:lineRule="auto"/>
        <w:ind w:left="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 xml:space="preserve">Dedicated to the memory of pianist Maureen Jones OMRI (1927–2026). </w:t>
      </w:r>
    </w:p>
    <w:p w14:paraId="2DCA5156" w14:textId="77777777" w:rsidR="00380CDE" w:rsidRDefault="00380CDE" w:rsidP="00380CDE">
      <w:pPr>
        <w:pStyle w:val="Heading3"/>
        <w:spacing w:before="0" w:after="0" w:line="240" w:lineRule="auto"/>
        <w:ind w:left="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 xml:space="preserve">Pre-concert talk 6.15–6.45pm, Level 1 Function Room. </w:t>
      </w:r>
    </w:p>
    <w:p w14:paraId="27C4115B" w14:textId="01EE4B45" w:rsidR="008B0F68" w:rsidRPr="008B0F68" w:rsidRDefault="00380CDE" w:rsidP="00380CDE">
      <w:pPr>
        <w:pStyle w:val="Heading3"/>
        <w:spacing w:before="0" w:after="0" w:line="240" w:lineRule="auto"/>
        <w:ind w:left="360"/>
        <w:rPr>
          <w:rFonts w:ascii="Arial" w:hAnsi="Arial" w:cs="Arial"/>
          <w:sz w:val="32"/>
          <w:szCs w:val="32"/>
        </w:rPr>
      </w:pPr>
      <w:r w:rsidRPr="00380CDE">
        <w:rPr>
          <w:rFonts w:ascii="Arial" w:eastAsia="Times New Roman" w:hAnsi="Arial" w:cs="Arial"/>
          <w:b w:val="0"/>
          <w:bCs w:val="0"/>
          <w:color w:val="auto"/>
          <w:sz w:val="32"/>
          <w:szCs w:val="32"/>
        </w:rPr>
        <w:t>CD signing after the concert.</w:t>
      </w:r>
    </w:p>
    <w:p w14:paraId="27DA8B2E" w14:textId="77777777" w:rsidR="008B0F68" w:rsidRPr="008B0F68" w:rsidRDefault="008B0F68" w:rsidP="008B0F68">
      <w:pPr>
        <w:rPr>
          <w:rFonts w:ascii="Arial" w:eastAsiaTheme="majorEastAsia" w:hAnsi="Arial" w:cs="Arial"/>
          <w:b/>
          <w:bCs/>
          <w:color w:val="1A1A1A"/>
          <w:sz w:val="32"/>
          <w:szCs w:val="32"/>
        </w:rPr>
      </w:pPr>
      <w:r w:rsidRPr="008B0F68">
        <w:rPr>
          <w:rFonts w:ascii="Arial" w:hAnsi="Arial" w:cs="Arial"/>
          <w:sz w:val="32"/>
          <w:szCs w:val="32"/>
        </w:rPr>
        <w:br w:type="page"/>
      </w:r>
    </w:p>
    <w:p w14:paraId="061A2341" w14:textId="427C8C50" w:rsidR="008B0F68" w:rsidRPr="008B0F68" w:rsidRDefault="00380CDE" w:rsidP="008B0F68">
      <w:pPr>
        <w:pStyle w:val="Heading3"/>
        <w:spacing w:before="0" w:after="0" w:line="240" w:lineRule="auto"/>
        <w:rPr>
          <w:rFonts w:ascii="Arial" w:hAnsi="Arial" w:cs="Arial"/>
          <w:sz w:val="32"/>
          <w:szCs w:val="32"/>
        </w:rPr>
      </w:pPr>
      <w:r>
        <w:rPr>
          <w:rFonts w:ascii="Arial" w:hAnsi="Arial" w:cs="Arial"/>
          <w:sz w:val="32"/>
          <w:szCs w:val="32"/>
        </w:rPr>
        <w:lastRenderedPageBreak/>
        <w:t>Melbourne</w:t>
      </w:r>
    </w:p>
    <w:p w14:paraId="09E0E768" w14:textId="77777777" w:rsidR="00380CDE" w:rsidRDefault="00380CDE" w:rsidP="00380CDE">
      <w:pPr>
        <w:pStyle w:val="ListBullet"/>
        <w:numPr>
          <w:ilvl w:val="0"/>
          <w:numId w:val="0"/>
        </w:numPr>
        <w:spacing w:after="0" w:line="240" w:lineRule="auto"/>
        <w:rPr>
          <w:rFonts w:cs="Arial"/>
          <w:sz w:val="32"/>
          <w:szCs w:val="32"/>
        </w:rPr>
      </w:pPr>
      <w:r w:rsidRPr="00380CDE">
        <w:rPr>
          <w:rFonts w:cs="Arial"/>
          <w:sz w:val="32"/>
          <w:szCs w:val="32"/>
        </w:rPr>
        <w:t xml:space="preserve">Elisabeth Murdoch Hall, Melbourne Recital Centre </w:t>
      </w:r>
    </w:p>
    <w:p w14:paraId="70C0CD92"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 xml:space="preserve">Tuesday 13 October, 7pm </w:t>
      </w:r>
    </w:p>
    <w:p w14:paraId="69DE3665" w14:textId="77777777" w:rsidR="00380CDE" w:rsidRDefault="00380CDE" w:rsidP="00380CDE">
      <w:pPr>
        <w:pStyle w:val="Heading3"/>
        <w:spacing w:before="0" w:after="0" w:line="240" w:lineRule="auto"/>
        <w:ind w:firstLine="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 xml:space="preserve">Graeme Watson Tribute Concert. </w:t>
      </w:r>
    </w:p>
    <w:p w14:paraId="277DA040" w14:textId="3F278320" w:rsidR="008B0F68" w:rsidRDefault="00380CDE" w:rsidP="00380CDE">
      <w:pPr>
        <w:pStyle w:val="Heading3"/>
        <w:spacing w:before="0" w:after="0" w:line="240" w:lineRule="auto"/>
        <w:ind w:firstLine="360"/>
        <w:rPr>
          <w:rFonts w:ascii="Arial" w:eastAsia="Times New Roman" w:hAnsi="Arial" w:cs="Arial"/>
          <w:b w:val="0"/>
          <w:bCs w:val="0"/>
          <w:color w:val="auto"/>
          <w:sz w:val="32"/>
          <w:szCs w:val="32"/>
        </w:rPr>
      </w:pPr>
      <w:r w:rsidRPr="00380CDE">
        <w:rPr>
          <w:rFonts w:ascii="Arial" w:eastAsia="Times New Roman" w:hAnsi="Arial" w:cs="Arial"/>
          <w:b w:val="0"/>
          <w:bCs w:val="0"/>
          <w:color w:val="auto"/>
          <w:sz w:val="32"/>
          <w:szCs w:val="32"/>
        </w:rPr>
        <w:t>Pre-concert talk 6.15–6.45pm, Eva &amp; Marc Besen Suite.</w:t>
      </w:r>
    </w:p>
    <w:p w14:paraId="5E676200" w14:textId="77777777" w:rsidR="00380CDE" w:rsidRPr="00380CDE" w:rsidRDefault="00380CDE" w:rsidP="00380CDE"/>
    <w:p w14:paraId="19798EB2" w14:textId="77777777" w:rsidR="008B0F68" w:rsidRPr="008B0F68" w:rsidRDefault="008B0F68" w:rsidP="008B0F68">
      <w:pPr>
        <w:pStyle w:val="Heading3"/>
        <w:spacing w:before="0" w:after="0" w:line="240" w:lineRule="auto"/>
        <w:rPr>
          <w:rFonts w:ascii="Arial" w:hAnsi="Arial" w:cs="Arial"/>
          <w:sz w:val="32"/>
          <w:szCs w:val="32"/>
        </w:rPr>
      </w:pPr>
      <w:r w:rsidRPr="008B0F68">
        <w:rPr>
          <w:rFonts w:ascii="Arial" w:hAnsi="Arial" w:cs="Arial"/>
          <w:sz w:val="32"/>
          <w:szCs w:val="32"/>
        </w:rPr>
        <w:t>Adelaide</w:t>
      </w:r>
    </w:p>
    <w:p w14:paraId="6763F52A" w14:textId="77777777" w:rsidR="008B0F68" w:rsidRPr="008B0F68" w:rsidRDefault="008B0F68" w:rsidP="008B0F68">
      <w:pPr>
        <w:pStyle w:val="ListBullet"/>
        <w:numPr>
          <w:ilvl w:val="0"/>
          <w:numId w:val="0"/>
        </w:numPr>
        <w:spacing w:after="0" w:line="240" w:lineRule="auto"/>
        <w:ind w:left="360" w:hanging="360"/>
        <w:rPr>
          <w:rFonts w:cs="Arial"/>
          <w:sz w:val="32"/>
          <w:szCs w:val="32"/>
        </w:rPr>
      </w:pPr>
      <w:r w:rsidRPr="008B0F68">
        <w:rPr>
          <w:rFonts w:cs="Arial"/>
          <w:sz w:val="32"/>
          <w:szCs w:val="32"/>
        </w:rPr>
        <w:t>Adelaide Town Hall</w:t>
      </w:r>
    </w:p>
    <w:p w14:paraId="41602B29" w14:textId="77777777" w:rsidR="00380CDE" w:rsidRDefault="00380CDE" w:rsidP="008B0F68">
      <w:pPr>
        <w:pStyle w:val="ListBullet"/>
        <w:numPr>
          <w:ilvl w:val="0"/>
          <w:numId w:val="0"/>
        </w:numPr>
        <w:spacing w:after="0" w:line="240" w:lineRule="auto"/>
        <w:ind w:left="360"/>
        <w:rPr>
          <w:rFonts w:cs="Arial"/>
          <w:sz w:val="32"/>
          <w:szCs w:val="32"/>
        </w:rPr>
      </w:pPr>
      <w:r w:rsidRPr="00380CDE">
        <w:rPr>
          <w:rFonts w:cs="Arial"/>
          <w:sz w:val="32"/>
          <w:szCs w:val="32"/>
        </w:rPr>
        <w:t xml:space="preserve">Thursday 15 October, 7.30pm </w:t>
      </w:r>
    </w:p>
    <w:p w14:paraId="583917AB" w14:textId="76BD800F" w:rsidR="008B0F68" w:rsidRPr="008B0F68" w:rsidRDefault="00380CDE" w:rsidP="00380CDE">
      <w:pPr>
        <w:pStyle w:val="ListBullet"/>
        <w:numPr>
          <w:ilvl w:val="0"/>
          <w:numId w:val="0"/>
        </w:numPr>
        <w:spacing w:after="0" w:line="240" w:lineRule="auto"/>
        <w:ind w:left="360"/>
        <w:rPr>
          <w:rFonts w:cs="Arial"/>
          <w:sz w:val="32"/>
          <w:szCs w:val="32"/>
        </w:rPr>
      </w:pPr>
      <w:r w:rsidRPr="00380CDE">
        <w:rPr>
          <w:rFonts w:cs="Arial"/>
          <w:sz w:val="32"/>
          <w:szCs w:val="32"/>
        </w:rPr>
        <w:t>Pre-concert talk 6.45–7.15pm, Prince Alfred Room.</w:t>
      </w:r>
    </w:p>
    <w:p w14:paraId="214DD9CC" w14:textId="77777777" w:rsidR="008B0F68" w:rsidRPr="008B0F68" w:rsidRDefault="008B0F68" w:rsidP="008B0F68">
      <w:pPr>
        <w:rPr>
          <w:rFonts w:ascii="Arial" w:eastAsiaTheme="majorEastAsia" w:hAnsi="Arial" w:cs="Arial"/>
          <w:b/>
          <w:bCs/>
          <w:color w:val="1A1A1A"/>
          <w:sz w:val="32"/>
          <w:szCs w:val="32"/>
        </w:rPr>
      </w:pPr>
      <w:r w:rsidRPr="008B0F68">
        <w:rPr>
          <w:rFonts w:ascii="Arial" w:hAnsi="Arial" w:cs="Arial"/>
          <w:sz w:val="32"/>
          <w:szCs w:val="32"/>
        </w:rPr>
        <w:br w:type="page"/>
      </w:r>
    </w:p>
    <w:p w14:paraId="73D46890" w14:textId="781F0DDD" w:rsidR="00380CDE" w:rsidRPr="00380CDE" w:rsidRDefault="00380CDE" w:rsidP="00380CDE">
      <w:pPr>
        <w:rPr>
          <w:rFonts w:ascii="Arial" w:hAnsi="Arial" w:cs="Arial"/>
          <w:b/>
          <w:bCs/>
          <w:sz w:val="32"/>
          <w:szCs w:val="32"/>
        </w:rPr>
      </w:pPr>
      <w:r w:rsidRPr="00380CDE">
        <w:rPr>
          <w:rFonts w:ascii="Arial" w:hAnsi="Arial" w:cs="Arial"/>
          <w:b/>
          <w:bCs/>
          <w:sz w:val="32"/>
          <w:szCs w:val="32"/>
        </w:rPr>
        <w:lastRenderedPageBreak/>
        <w:t>REGIONAL TOURING</w:t>
      </w:r>
    </w:p>
    <w:p w14:paraId="7034EAD0" w14:textId="77777777" w:rsidR="00380CDE" w:rsidRDefault="00380CDE" w:rsidP="00380CDE">
      <w:pPr>
        <w:rPr>
          <w:rFonts w:ascii="Arial" w:hAnsi="Arial" w:cs="Arial"/>
          <w:sz w:val="32"/>
          <w:szCs w:val="32"/>
        </w:rPr>
      </w:pPr>
    </w:p>
    <w:p w14:paraId="36BC5339" w14:textId="68ACBBFC" w:rsidR="00380CDE" w:rsidRPr="00380CDE" w:rsidRDefault="00380CDE" w:rsidP="00380CDE">
      <w:pPr>
        <w:rPr>
          <w:rFonts w:ascii="Arial" w:hAnsi="Arial" w:cs="Arial"/>
          <w:sz w:val="32"/>
          <w:szCs w:val="32"/>
        </w:rPr>
      </w:pPr>
      <w:r w:rsidRPr="00380CDE">
        <w:rPr>
          <w:rFonts w:ascii="Arial" w:hAnsi="Arial" w:cs="Arial"/>
          <w:sz w:val="32"/>
          <w:szCs w:val="32"/>
        </w:rPr>
        <w:t xml:space="preserve">See more at </w:t>
      </w:r>
      <w:hyperlink r:id="rId11" w:history="1">
        <w:r w:rsidRPr="00380CDE">
          <w:rPr>
            <w:rFonts w:ascii="Arial" w:hAnsi="Arial" w:cs="Arial"/>
            <w:b/>
            <w:bCs/>
            <w:sz w:val="32"/>
            <w:szCs w:val="32"/>
          </w:rPr>
          <w:t>musicaviva.com.au/regional</w:t>
        </w:r>
      </w:hyperlink>
      <w:r>
        <w:rPr>
          <w:rFonts w:ascii="Arial" w:hAnsi="Arial" w:cs="Arial"/>
          <w:sz w:val="32"/>
          <w:szCs w:val="32"/>
        </w:rPr>
        <w:t xml:space="preserve"> </w:t>
      </w:r>
    </w:p>
    <w:p w14:paraId="44595E67" w14:textId="77777777" w:rsidR="00380CDE" w:rsidRPr="00380CDE" w:rsidRDefault="00380CDE" w:rsidP="00380CDE">
      <w:pPr>
        <w:rPr>
          <w:rFonts w:ascii="Arial" w:hAnsi="Arial" w:cs="Arial"/>
          <w:sz w:val="32"/>
          <w:szCs w:val="32"/>
        </w:rPr>
      </w:pPr>
    </w:p>
    <w:p w14:paraId="71D195BC" w14:textId="39210F6B" w:rsidR="00380CDE" w:rsidRDefault="00380CDE" w:rsidP="00380CDE">
      <w:pPr>
        <w:rPr>
          <w:rFonts w:ascii="Arial" w:hAnsi="Arial" w:cs="Arial"/>
          <w:sz w:val="32"/>
          <w:szCs w:val="32"/>
        </w:rPr>
      </w:pPr>
      <w:r w:rsidRPr="00380CDE">
        <w:rPr>
          <w:rFonts w:ascii="Arial" w:hAnsi="Arial" w:cs="Arial"/>
          <w:sz w:val="32"/>
          <w:szCs w:val="32"/>
        </w:rPr>
        <w:t>Musica Viva Australia is passionate about sharing outstanding music and artists with communities across regional and remote NSW. Our Regional Featured Artists change each year and include dynamic young ensembles as well as established musicians at the peak of their careers.</w:t>
      </w:r>
    </w:p>
    <w:p w14:paraId="6CF23216" w14:textId="77777777" w:rsidR="00380CDE" w:rsidRPr="00380CDE" w:rsidRDefault="00380CDE" w:rsidP="00380CDE">
      <w:pPr>
        <w:rPr>
          <w:rFonts w:ascii="Arial" w:hAnsi="Arial" w:cs="Arial"/>
          <w:sz w:val="32"/>
          <w:szCs w:val="32"/>
        </w:rPr>
      </w:pPr>
    </w:p>
    <w:p w14:paraId="106A39F2" w14:textId="77777777" w:rsidR="00380CDE" w:rsidRPr="00380CDE" w:rsidRDefault="00380CDE" w:rsidP="00380CDE">
      <w:pPr>
        <w:rPr>
          <w:rFonts w:ascii="Arial" w:hAnsi="Arial" w:cs="Arial"/>
          <w:sz w:val="32"/>
          <w:szCs w:val="32"/>
        </w:rPr>
      </w:pPr>
      <w:r w:rsidRPr="00380CDE">
        <w:rPr>
          <w:rFonts w:ascii="Arial" w:hAnsi="Arial" w:cs="Arial"/>
          <w:sz w:val="32"/>
          <w:szCs w:val="32"/>
        </w:rPr>
        <w:t>We collaborate and partner with a wide range of presenters including regional conservatoria; music societies and clubs; festivals; and independent venues. We are grateful for funding which allows us to level the playing field for regional presenters, through supporting costs of touring and logistics.</w:t>
      </w:r>
    </w:p>
    <w:p w14:paraId="5E686D71" w14:textId="77777777" w:rsidR="00380CDE" w:rsidRDefault="00380CDE" w:rsidP="00380CDE">
      <w:pPr>
        <w:rPr>
          <w:rFonts w:ascii="Arial" w:hAnsi="Arial" w:cs="Arial"/>
          <w:sz w:val="32"/>
          <w:szCs w:val="32"/>
        </w:rPr>
      </w:pPr>
    </w:p>
    <w:p w14:paraId="563DBB13" w14:textId="28B8F9A6" w:rsidR="00380CDE" w:rsidRPr="00380CDE" w:rsidRDefault="00380CDE" w:rsidP="00380CDE">
      <w:pPr>
        <w:rPr>
          <w:rFonts w:ascii="Arial" w:hAnsi="Arial" w:cs="Arial"/>
          <w:b/>
          <w:bCs/>
          <w:sz w:val="32"/>
          <w:szCs w:val="32"/>
        </w:rPr>
      </w:pPr>
      <w:r w:rsidRPr="00380CDE">
        <w:rPr>
          <w:rFonts w:ascii="Arial" w:hAnsi="Arial" w:cs="Arial"/>
          <w:b/>
          <w:bCs/>
          <w:sz w:val="32"/>
          <w:szCs w:val="32"/>
        </w:rPr>
        <w:t>MASTERCLASSES</w:t>
      </w:r>
    </w:p>
    <w:p w14:paraId="0F4DF2DC" w14:textId="77777777" w:rsidR="00380CDE" w:rsidRPr="00380CDE" w:rsidRDefault="00380CDE" w:rsidP="00380CDE">
      <w:pPr>
        <w:rPr>
          <w:rFonts w:ascii="Arial" w:hAnsi="Arial" w:cs="Arial"/>
          <w:sz w:val="32"/>
          <w:szCs w:val="32"/>
        </w:rPr>
      </w:pPr>
    </w:p>
    <w:p w14:paraId="193EB0A8" w14:textId="45B4AE41" w:rsidR="00380CDE" w:rsidRPr="00380CDE" w:rsidRDefault="00380CDE" w:rsidP="00380CDE">
      <w:pPr>
        <w:rPr>
          <w:rFonts w:ascii="Arial" w:hAnsi="Arial" w:cs="Arial"/>
          <w:sz w:val="32"/>
          <w:szCs w:val="32"/>
        </w:rPr>
      </w:pPr>
      <w:r w:rsidRPr="00380CDE">
        <w:rPr>
          <w:rFonts w:ascii="Arial" w:hAnsi="Arial" w:cs="Arial"/>
          <w:sz w:val="32"/>
          <w:szCs w:val="32"/>
        </w:rPr>
        <w:t xml:space="preserve">See more at </w:t>
      </w:r>
      <w:hyperlink r:id="rId12" w:history="1">
        <w:r w:rsidRPr="00380CDE">
          <w:rPr>
            <w:rFonts w:ascii="Arial" w:hAnsi="Arial" w:cs="Arial"/>
            <w:b/>
            <w:bCs/>
            <w:sz w:val="32"/>
            <w:szCs w:val="32"/>
          </w:rPr>
          <w:t>musicaviva.com.au/masterclasses</w:t>
        </w:r>
      </w:hyperlink>
    </w:p>
    <w:p w14:paraId="405AAA18" w14:textId="77777777" w:rsidR="00380CDE" w:rsidRPr="00380CDE" w:rsidRDefault="00380CDE" w:rsidP="00380CDE">
      <w:pPr>
        <w:rPr>
          <w:rFonts w:ascii="Arial" w:hAnsi="Arial" w:cs="Arial"/>
          <w:sz w:val="32"/>
          <w:szCs w:val="32"/>
        </w:rPr>
      </w:pPr>
    </w:p>
    <w:p w14:paraId="150BCDF6" w14:textId="77777777" w:rsidR="00380CDE" w:rsidRDefault="00380CDE" w:rsidP="00380CDE">
      <w:pPr>
        <w:rPr>
          <w:rFonts w:ascii="Arial" w:hAnsi="Arial" w:cs="Arial"/>
          <w:sz w:val="32"/>
          <w:szCs w:val="32"/>
        </w:rPr>
      </w:pPr>
      <w:r w:rsidRPr="00380CDE">
        <w:rPr>
          <w:rFonts w:ascii="Arial" w:hAnsi="Arial" w:cs="Arial"/>
          <w:sz w:val="32"/>
          <w:szCs w:val="32"/>
        </w:rPr>
        <w:t>Musica Viva Australia creates opportunities for Australian and internationally acclaimed artists to share their experience and expertise with talented early-career artists and young music students, creating an enriching learning experience.</w:t>
      </w:r>
    </w:p>
    <w:p w14:paraId="2F1AB3B7" w14:textId="77777777" w:rsidR="00380CDE" w:rsidRPr="00380CDE" w:rsidRDefault="00380CDE" w:rsidP="00380CDE">
      <w:pPr>
        <w:rPr>
          <w:rFonts w:ascii="Arial" w:hAnsi="Arial" w:cs="Arial"/>
          <w:sz w:val="32"/>
          <w:szCs w:val="32"/>
        </w:rPr>
      </w:pPr>
    </w:p>
    <w:p w14:paraId="00E9214D" w14:textId="77777777" w:rsidR="00380CDE" w:rsidRDefault="00380CDE" w:rsidP="00380CDE">
      <w:pPr>
        <w:rPr>
          <w:rFonts w:ascii="Arial" w:hAnsi="Arial" w:cs="Arial"/>
          <w:sz w:val="32"/>
          <w:szCs w:val="32"/>
        </w:rPr>
      </w:pPr>
      <w:r w:rsidRPr="00380CDE">
        <w:rPr>
          <w:rFonts w:ascii="Arial" w:hAnsi="Arial" w:cs="Arial"/>
          <w:sz w:val="32"/>
          <w:szCs w:val="32"/>
        </w:rPr>
        <w:t>The following masterclass is presented as part of this tour: Wednesday 14 October, Monash University, Melbourne (this masterclass is not a public event).</w:t>
      </w:r>
    </w:p>
    <w:p w14:paraId="30F46335" w14:textId="77777777" w:rsidR="00380CDE" w:rsidRPr="00380CDE" w:rsidRDefault="00380CDE" w:rsidP="00380CDE">
      <w:pPr>
        <w:rPr>
          <w:rFonts w:ascii="Arial" w:hAnsi="Arial" w:cs="Arial"/>
          <w:sz w:val="32"/>
          <w:szCs w:val="32"/>
        </w:rPr>
      </w:pPr>
    </w:p>
    <w:p w14:paraId="0AAF2CAA" w14:textId="77777777" w:rsidR="00380CDE" w:rsidRPr="00380CDE" w:rsidRDefault="00380CDE" w:rsidP="00380CDE">
      <w:pPr>
        <w:rPr>
          <w:rFonts w:ascii="Arial" w:hAnsi="Arial" w:cs="Arial"/>
          <w:sz w:val="32"/>
          <w:szCs w:val="32"/>
        </w:rPr>
      </w:pPr>
      <w:r w:rsidRPr="00380CDE">
        <w:rPr>
          <w:rFonts w:ascii="Arial" w:hAnsi="Arial" w:cs="Arial"/>
          <w:sz w:val="32"/>
          <w:szCs w:val="32"/>
        </w:rPr>
        <w:t>Musica Viva Australia's Emerging Artists program, including Masterclasses, Strike A Chord and FutureMakers programs, is supported by:</w:t>
      </w:r>
    </w:p>
    <w:p w14:paraId="7D51373E"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Tom Breen &amp; Rachael Kohn AO</w:t>
      </w:r>
    </w:p>
    <w:p w14:paraId="2FC147CA"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Nicholas Callinan AO &amp; Elizabeth Callinan</w:t>
      </w:r>
    </w:p>
    <w:p w14:paraId="24EBCECD"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lastRenderedPageBreak/>
        <w:t>Lorna Chapman</w:t>
      </w:r>
    </w:p>
    <w:p w14:paraId="05694DB7"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Caroline &amp; Robert Clemente</w:t>
      </w:r>
    </w:p>
    <w:p w14:paraId="33D724A5"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Rowena Danziger AM (Founding member of the Strike A Chord Consortium)</w:t>
      </w:r>
    </w:p>
    <w:p w14:paraId="5FA5AC80"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Di Jameson Family Foundation (Founding member of the Strike A Chord Consortium)</w:t>
      </w:r>
    </w:p>
    <w:p w14:paraId="71D78D2E"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Elisabeth Hodson &amp; the late Dr Thomas Karplus</w:t>
      </w:r>
    </w:p>
    <w:p w14:paraId="75500004"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Mercer Family Foundation</w:t>
      </w:r>
    </w:p>
    <w:p w14:paraId="191D7F49"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The Morawetz Family in memory of Paul Morawetz</w:t>
      </w:r>
    </w:p>
    <w:p w14:paraId="1BA8C14E"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Marjorie Nicholas OAM</w:t>
      </w:r>
    </w:p>
    <w:p w14:paraId="340C8023"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Patricia H Reid Endowment</w:t>
      </w:r>
    </w:p>
    <w:p w14:paraId="5E9C9E66"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Craig Reynolds</w:t>
      </w:r>
    </w:p>
    <w:p w14:paraId="3975872C"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Andrew Sisson AO &amp; Tracey Sisson</w:t>
      </w:r>
    </w:p>
    <w:p w14:paraId="6CCF6DD6"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Kay Vernon</w:t>
      </w:r>
    </w:p>
    <w:p w14:paraId="6CB59630"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Youth Music Foundation of Australia</w:t>
      </w:r>
    </w:p>
    <w:p w14:paraId="0D4F9B90" w14:textId="77777777" w:rsidR="00380CDE" w:rsidRPr="00380CDE" w:rsidRDefault="00380CDE" w:rsidP="00380CDE">
      <w:pPr>
        <w:ind w:left="720"/>
        <w:rPr>
          <w:rFonts w:ascii="Arial" w:hAnsi="Arial" w:cs="Arial"/>
          <w:sz w:val="32"/>
          <w:szCs w:val="32"/>
        </w:rPr>
      </w:pPr>
      <w:r w:rsidRPr="00380CDE">
        <w:rPr>
          <w:rFonts w:ascii="Arial" w:hAnsi="Arial" w:cs="Arial"/>
          <w:sz w:val="32"/>
          <w:szCs w:val="32"/>
        </w:rPr>
        <w:t>Anonymous (2)</w:t>
      </w:r>
    </w:p>
    <w:p w14:paraId="3D521716" w14:textId="77777777" w:rsidR="00380CDE" w:rsidRDefault="00380CDE" w:rsidP="00380CDE">
      <w:pPr>
        <w:rPr>
          <w:rFonts w:ascii="Arial" w:hAnsi="Arial" w:cs="Arial"/>
          <w:sz w:val="32"/>
          <w:szCs w:val="32"/>
        </w:rPr>
      </w:pPr>
    </w:p>
    <w:p w14:paraId="420F9AFC" w14:textId="2A8EA4B9" w:rsidR="00380CDE" w:rsidRPr="00380CDE" w:rsidRDefault="00380CDE" w:rsidP="00380CDE">
      <w:pPr>
        <w:rPr>
          <w:rFonts w:ascii="Arial" w:hAnsi="Arial" w:cs="Arial"/>
          <w:sz w:val="32"/>
          <w:szCs w:val="32"/>
        </w:rPr>
      </w:pPr>
      <w:r w:rsidRPr="00380CDE">
        <w:rPr>
          <w:rFonts w:ascii="Arial" w:hAnsi="Arial" w:cs="Arial"/>
          <w:sz w:val="32"/>
          <w:szCs w:val="32"/>
        </w:rPr>
        <w:t>Musica Viva Australia Masterclasses are also supported by Wesfarmers Arts in Western Australia, Monash University in Victoria, University of Queensland, and the Australian National University in Canberra.</w:t>
      </w:r>
    </w:p>
    <w:p w14:paraId="5C6756DC" w14:textId="77777777" w:rsidR="008B0F68" w:rsidRPr="00380CDE" w:rsidRDefault="008B0F68" w:rsidP="008B0F68">
      <w:pPr>
        <w:rPr>
          <w:rFonts w:ascii="Arial" w:hAnsi="Arial" w:cs="Arial"/>
          <w:sz w:val="32"/>
          <w:szCs w:val="32"/>
        </w:rPr>
      </w:pPr>
    </w:p>
    <w:p w14:paraId="037C1B3B" w14:textId="77777777" w:rsidR="008B0F68" w:rsidRPr="008B0F68" w:rsidRDefault="008B0F68" w:rsidP="008B0F68">
      <w:pPr>
        <w:rPr>
          <w:rFonts w:ascii="Arial" w:eastAsiaTheme="majorEastAsia" w:hAnsi="Arial" w:cs="Arial"/>
          <w:b/>
          <w:bCs/>
          <w:color w:val="1A1A1A"/>
          <w:sz w:val="32"/>
          <w:szCs w:val="32"/>
        </w:rPr>
      </w:pPr>
      <w:r w:rsidRPr="008B0F68">
        <w:rPr>
          <w:rFonts w:ascii="Arial" w:hAnsi="Arial" w:cs="Arial"/>
          <w:sz w:val="32"/>
          <w:szCs w:val="32"/>
        </w:rPr>
        <w:br w:type="page"/>
      </w:r>
    </w:p>
    <w:p w14:paraId="4B2D49B9" w14:textId="77777777" w:rsidR="008B0F68" w:rsidRPr="008B0F68" w:rsidRDefault="008B0F68" w:rsidP="008B0F68">
      <w:pPr>
        <w:rPr>
          <w:rFonts w:ascii="Arial" w:hAnsi="Arial" w:cs="Arial"/>
          <w:b/>
          <w:sz w:val="32"/>
          <w:szCs w:val="28"/>
        </w:rPr>
      </w:pPr>
      <w:r w:rsidRPr="008B0F68">
        <w:rPr>
          <w:rFonts w:ascii="Arial" w:hAnsi="Arial" w:cs="Arial"/>
          <w:b/>
          <w:sz w:val="32"/>
          <w:szCs w:val="28"/>
        </w:rPr>
        <w:lastRenderedPageBreak/>
        <w:t>FOREWORD</w:t>
      </w:r>
      <w:r w:rsidRPr="008B0F68">
        <w:rPr>
          <w:rFonts w:ascii="Arial" w:hAnsi="Arial" w:cs="Arial"/>
          <w:b/>
          <w:sz w:val="32"/>
          <w:szCs w:val="28"/>
        </w:rPr>
        <w:br/>
        <w:t>from the Artistic Director</w:t>
      </w:r>
    </w:p>
    <w:p w14:paraId="6F0EFD40" w14:textId="77777777" w:rsidR="00380CDE" w:rsidRDefault="00380CDE" w:rsidP="00380CDE">
      <w:pPr>
        <w:rPr>
          <w:rFonts w:ascii="Arial" w:hAnsi="Arial" w:cs="Arial"/>
          <w:sz w:val="32"/>
          <w:szCs w:val="32"/>
        </w:rPr>
      </w:pPr>
      <w:r w:rsidRPr="00380CDE">
        <w:rPr>
          <w:rFonts w:ascii="Arial" w:hAnsi="Arial" w:cs="Arial"/>
          <w:sz w:val="32"/>
          <w:szCs w:val="32"/>
        </w:rPr>
        <w:t>I have many happy memories of my years at the Aldeburgh Festival in the early 2000s, of concerts and artists of incomparable power and profundity. One of my happiest memories is of Alfred Brendel (1931–2025), in the beautiful concert hall Benjamin Britten somehow magicked out of a decommissioned maltings in Snape, Suffolk, performing a Schubert sonata with such understated radiance that I was thrown completely off guard.</w:t>
      </w:r>
    </w:p>
    <w:p w14:paraId="44AC0008" w14:textId="77777777" w:rsidR="00380CDE" w:rsidRPr="00380CDE" w:rsidRDefault="00380CDE" w:rsidP="00380CDE">
      <w:pPr>
        <w:rPr>
          <w:rFonts w:ascii="Arial" w:hAnsi="Arial" w:cs="Arial"/>
          <w:sz w:val="32"/>
          <w:szCs w:val="32"/>
        </w:rPr>
      </w:pPr>
    </w:p>
    <w:p w14:paraId="2D16657B" w14:textId="77777777" w:rsidR="00380CDE" w:rsidRPr="00380CDE" w:rsidRDefault="00380CDE" w:rsidP="00380CDE">
      <w:pPr>
        <w:rPr>
          <w:rFonts w:ascii="Arial" w:hAnsi="Arial" w:cs="Arial"/>
          <w:sz w:val="32"/>
          <w:szCs w:val="32"/>
        </w:rPr>
      </w:pPr>
      <w:r w:rsidRPr="00380CDE">
        <w:rPr>
          <w:rFonts w:ascii="Arial" w:hAnsi="Arial" w:cs="Arial"/>
          <w:sz w:val="32"/>
          <w:szCs w:val="32"/>
        </w:rPr>
        <w:t>Schubert was Brendel's wheelhouse, and through him Brendel became a link back to pianists like Artur Schnabel, to Edwin Fischer (Brendel's teacher) and Wilhelm Kempff. These were great masters of the early 20th century who found a space for Schubert's great sonatas out of the long shadow Beethoven cast over 19th-century performers, composers and audiences.</w:t>
      </w:r>
    </w:p>
    <w:p w14:paraId="4F3FE272" w14:textId="77777777" w:rsidR="00380CDE" w:rsidRDefault="00380CDE" w:rsidP="00380CDE">
      <w:pPr>
        <w:rPr>
          <w:rFonts w:ascii="Arial" w:hAnsi="Arial" w:cs="Arial"/>
          <w:sz w:val="32"/>
          <w:szCs w:val="32"/>
        </w:rPr>
      </w:pPr>
      <w:r w:rsidRPr="00380CDE">
        <w:rPr>
          <w:rFonts w:ascii="Arial" w:hAnsi="Arial" w:cs="Arial"/>
          <w:sz w:val="32"/>
          <w:szCs w:val="32"/>
        </w:rPr>
        <w:t>Only ten years or so before that performance in Snape, Brendel returned Fischer's favour, mentoring the young English pianist Paul Lewis. And what a mentorship — an immersion into the world of Austrian music and traditions, its literature and habits. Paul thereafter started introducing Schubert's sonatas to his programs and recordings, culminating in complete cycles of the works in concert halls throughout the world.</w:t>
      </w:r>
    </w:p>
    <w:p w14:paraId="6C87F37A" w14:textId="77777777" w:rsidR="00380CDE" w:rsidRPr="00380CDE" w:rsidRDefault="00380CDE" w:rsidP="00380CDE">
      <w:pPr>
        <w:rPr>
          <w:rFonts w:ascii="Arial" w:hAnsi="Arial" w:cs="Arial"/>
          <w:sz w:val="32"/>
          <w:szCs w:val="32"/>
        </w:rPr>
      </w:pPr>
    </w:p>
    <w:p w14:paraId="60DF032F" w14:textId="77777777" w:rsidR="00380CDE" w:rsidRPr="00380CDE" w:rsidRDefault="00380CDE" w:rsidP="00380CDE">
      <w:pPr>
        <w:rPr>
          <w:rFonts w:ascii="Arial" w:hAnsi="Arial" w:cs="Arial"/>
          <w:sz w:val="32"/>
          <w:szCs w:val="32"/>
        </w:rPr>
      </w:pPr>
      <w:r w:rsidRPr="00380CDE">
        <w:rPr>
          <w:rFonts w:ascii="Arial" w:hAnsi="Arial" w:cs="Arial"/>
          <w:sz w:val="32"/>
          <w:szCs w:val="32"/>
        </w:rPr>
        <w:t>His concept for the current tour is to link Mozart with composers who might not immediately appear to be natural bedfellows, but through whom Paul teases out overlaps and reflections, illustrating how much composers owe to Mozart's piano sonatas, the supposed black sheep of his keyboard repertory.</w:t>
      </w:r>
    </w:p>
    <w:p w14:paraId="6689FEC2" w14:textId="77777777" w:rsidR="00380CDE" w:rsidRPr="00380CDE" w:rsidRDefault="00380CDE" w:rsidP="00380CDE">
      <w:pPr>
        <w:rPr>
          <w:rFonts w:ascii="Arial" w:hAnsi="Arial" w:cs="Arial"/>
          <w:sz w:val="32"/>
          <w:szCs w:val="32"/>
        </w:rPr>
      </w:pPr>
      <w:r w:rsidRPr="00380CDE">
        <w:rPr>
          <w:rFonts w:ascii="Arial" w:hAnsi="Arial" w:cs="Arial"/>
          <w:sz w:val="32"/>
          <w:szCs w:val="32"/>
        </w:rPr>
        <w:t>It's a lovely conceit, an invitation to audiences to follow these threads and in so doing revel in connections new and old.</w:t>
      </w:r>
    </w:p>
    <w:p w14:paraId="79F73495" w14:textId="77777777" w:rsidR="00380CDE" w:rsidRDefault="00380CDE" w:rsidP="00380CDE">
      <w:pPr>
        <w:rPr>
          <w:rFonts w:ascii="Arial" w:hAnsi="Arial" w:cs="Arial"/>
          <w:sz w:val="32"/>
          <w:szCs w:val="32"/>
        </w:rPr>
      </w:pPr>
    </w:p>
    <w:p w14:paraId="56FF4CC4" w14:textId="36947FCA" w:rsidR="00380CDE" w:rsidRPr="00380CDE" w:rsidRDefault="00380CDE" w:rsidP="00380CDE">
      <w:pPr>
        <w:rPr>
          <w:rFonts w:ascii="Arial" w:hAnsi="Arial" w:cs="Arial"/>
          <w:sz w:val="32"/>
          <w:szCs w:val="32"/>
        </w:rPr>
      </w:pPr>
      <w:r w:rsidRPr="00380CDE">
        <w:rPr>
          <w:rFonts w:ascii="Arial" w:hAnsi="Arial" w:cs="Arial"/>
          <w:sz w:val="32"/>
          <w:szCs w:val="32"/>
        </w:rPr>
        <w:t>— Paul Kildea</w:t>
      </w:r>
    </w:p>
    <w:p w14:paraId="6C7C5F63" w14:textId="77777777" w:rsidR="008B0F68" w:rsidRPr="008B0F68" w:rsidRDefault="008B0F68" w:rsidP="008B0F68">
      <w:pPr>
        <w:pStyle w:val="Heading2"/>
        <w:spacing w:before="0" w:after="0" w:line="240" w:lineRule="auto"/>
        <w:rPr>
          <w:rFonts w:ascii="Arial" w:hAnsi="Arial" w:cs="Arial"/>
          <w:sz w:val="32"/>
          <w:szCs w:val="32"/>
        </w:rPr>
      </w:pPr>
      <w:r w:rsidRPr="008B0F68">
        <w:rPr>
          <w:rFonts w:ascii="Arial" w:hAnsi="Arial" w:cs="Arial"/>
          <w:sz w:val="32"/>
          <w:szCs w:val="32"/>
        </w:rPr>
        <w:lastRenderedPageBreak/>
        <w:t>PROGRAM</w:t>
      </w:r>
    </w:p>
    <w:p w14:paraId="1E02A4CD" w14:textId="77777777" w:rsidR="00C94891" w:rsidRDefault="00C94891" w:rsidP="008B0F68">
      <w:pPr>
        <w:rPr>
          <w:rFonts w:ascii="Arial" w:hAnsi="Arial" w:cs="Arial"/>
          <w:sz w:val="32"/>
          <w:szCs w:val="32"/>
        </w:rPr>
      </w:pPr>
    </w:p>
    <w:p w14:paraId="66791022" w14:textId="77777777" w:rsidR="00C94891" w:rsidRPr="00600F68" w:rsidRDefault="00C94891" w:rsidP="00C94891">
      <w:pPr>
        <w:rPr>
          <w:rFonts w:ascii="Arial" w:hAnsi="Arial" w:cs="Arial"/>
          <w:sz w:val="32"/>
          <w:szCs w:val="32"/>
        </w:rPr>
      </w:pPr>
      <w:r w:rsidRPr="00600F68">
        <w:rPr>
          <w:rFonts w:ascii="Arial" w:hAnsi="Arial" w:cs="Arial"/>
          <w:b/>
          <w:bCs/>
          <w:sz w:val="32"/>
          <w:szCs w:val="32"/>
        </w:rPr>
        <w:t xml:space="preserve">Wolfgang Amadeus MOZART </w:t>
      </w:r>
      <w:r w:rsidRPr="00600F68">
        <w:rPr>
          <w:rFonts w:ascii="Arial" w:hAnsi="Arial" w:cs="Arial"/>
          <w:sz w:val="32"/>
          <w:szCs w:val="32"/>
        </w:rPr>
        <w:t>(1756–1791)</w:t>
      </w:r>
    </w:p>
    <w:p w14:paraId="4D6CC304" w14:textId="77777777" w:rsidR="00C94891" w:rsidRDefault="00C94891" w:rsidP="00C94891">
      <w:pPr>
        <w:rPr>
          <w:rFonts w:ascii="Arial" w:hAnsi="Arial" w:cs="Arial"/>
          <w:sz w:val="32"/>
          <w:szCs w:val="32"/>
        </w:rPr>
      </w:pPr>
      <w:r w:rsidRPr="00600F68">
        <w:rPr>
          <w:rFonts w:ascii="Arial" w:hAnsi="Arial" w:cs="Arial"/>
          <w:sz w:val="32"/>
          <w:szCs w:val="32"/>
        </w:rPr>
        <w:t xml:space="preserve">Piano Sonata No. 10 in C major, K. 330 (1783) </w:t>
      </w:r>
      <w:r>
        <w:rPr>
          <w:rFonts w:ascii="Arial" w:hAnsi="Arial" w:cs="Arial"/>
          <w:sz w:val="32"/>
          <w:szCs w:val="32"/>
        </w:rPr>
        <w:tab/>
      </w:r>
      <w:r>
        <w:rPr>
          <w:rFonts w:ascii="Arial" w:hAnsi="Arial" w:cs="Arial"/>
          <w:sz w:val="32"/>
          <w:szCs w:val="32"/>
        </w:rPr>
        <w:tab/>
      </w:r>
      <w:r w:rsidRPr="00600F68">
        <w:rPr>
          <w:rFonts w:ascii="Arial" w:hAnsi="Arial" w:cs="Arial"/>
          <w:sz w:val="32"/>
          <w:szCs w:val="32"/>
        </w:rPr>
        <w:t>20 min</w:t>
      </w:r>
    </w:p>
    <w:p w14:paraId="6082420C" w14:textId="77777777" w:rsidR="00C94891" w:rsidRPr="00600F68" w:rsidRDefault="00C94891" w:rsidP="00C94891">
      <w:pPr>
        <w:rPr>
          <w:rFonts w:ascii="Arial" w:hAnsi="Arial" w:cs="Arial"/>
          <w:sz w:val="32"/>
          <w:szCs w:val="32"/>
        </w:rPr>
      </w:pPr>
    </w:p>
    <w:p w14:paraId="002CBF26" w14:textId="77777777" w:rsidR="00C94891" w:rsidRPr="00600F68" w:rsidRDefault="00C94891" w:rsidP="00C94891">
      <w:pPr>
        <w:ind w:firstLine="720"/>
        <w:rPr>
          <w:rFonts w:ascii="Arial" w:hAnsi="Arial" w:cs="Arial"/>
          <w:sz w:val="32"/>
          <w:szCs w:val="32"/>
        </w:rPr>
      </w:pPr>
      <w:r w:rsidRPr="00600F68">
        <w:rPr>
          <w:rFonts w:ascii="Arial" w:hAnsi="Arial" w:cs="Arial"/>
          <w:sz w:val="32"/>
          <w:szCs w:val="32"/>
        </w:rPr>
        <w:t xml:space="preserve">I </w:t>
      </w:r>
      <w:r>
        <w:rPr>
          <w:rFonts w:ascii="Arial" w:hAnsi="Arial" w:cs="Arial"/>
          <w:sz w:val="32"/>
          <w:szCs w:val="32"/>
        </w:rPr>
        <w:tab/>
      </w:r>
      <w:r w:rsidRPr="00600F68">
        <w:rPr>
          <w:rFonts w:ascii="Arial" w:hAnsi="Arial" w:cs="Arial"/>
          <w:i/>
          <w:iCs/>
          <w:sz w:val="32"/>
          <w:szCs w:val="32"/>
        </w:rPr>
        <w:t xml:space="preserve">Allegro moderato </w:t>
      </w:r>
      <w:r w:rsidRPr="00600F68">
        <w:rPr>
          <w:rFonts w:ascii="Arial" w:hAnsi="Arial" w:cs="Arial"/>
          <w:sz w:val="32"/>
          <w:szCs w:val="32"/>
        </w:rPr>
        <w:t>(Moderately fast)</w:t>
      </w:r>
    </w:p>
    <w:p w14:paraId="4FADC0C9"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II </w:t>
      </w:r>
      <w:r>
        <w:rPr>
          <w:rFonts w:ascii="Arial" w:hAnsi="Arial" w:cs="Arial"/>
          <w:sz w:val="32"/>
          <w:szCs w:val="32"/>
        </w:rPr>
        <w:tab/>
      </w:r>
      <w:r w:rsidRPr="00600F68">
        <w:rPr>
          <w:rFonts w:ascii="Arial" w:hAnsi="Arial" w:cs="Arial"/>
          <w:i/>
          <w:iCs/>
          <w:sz w:val="32"/>
          <w:szCs w:val="32"/>
        </w:rPr>
        <w:t xml:space="preserve">Andante cantabile </w:t>
      </w:r>
      <w:r w:rsidRPr="00600F68">
        <w:rPr>
          <w:rFonts w:ascii="Arial" w:hAnsi="Arial" w:cs="Arial"/>
          <w:sz w:val="32"/>
          <w:szCs w:val="32"/>
        </w:rPr>
        <w:t>(Moving along at an easy walking pace;</w:t>
      </w:r>
      <w:r>
        <w:rPr>
          <w:rFonts w:ascii="Arial" w:hAnsi="Arial" w:cs="Arial"/>
          <w:sz w:val="32"/>
          <w:szCs w:val="32"/>
        </w:rPr>
        <w:t xml:space="preserve"> </w:t>
      </w:r>
      <w:r w:rsidRPr="00600F68">
        <w:rPr>
          <w:rFonts w:ascii="Arial" w:hAnsi="Arial" w:cs="Arial"/>
          <w:sz w:val="32"/>
          <w:szCs w:val="32"/>
        </w:rPr>
        <w:t>in a singing style)</w:t>
      </w:r>
    </w:p>
    <w:p w14:paraId="57C9D0C3" w14:textId="77777777" w:rsidR="00C94891" w:rsidRDefault="00C94891" w:rsidP="00C94891">
      <w:pPr>
        <w:ind w:firstLine="720"/>
        <w:rPr>
          <w:rFonts w:ascii="Arial" w:hAnsi="Arial" w:cs="Arial"/>
          <w:sz w:val="32"/>
          <w:szCs w:val="32"/>
        </w:rPr>
      </w:pPr>
      <w:r w:rsidRPr="00600F68">
        <w:rPr>
          <w:rFonts w:ascii="Arial" w:hAnsi="Arial" w:cs="Arial"/>
          <w:sz w:val="32"/>
          <w:szCs w:val="32"/>
        </w:rPr>
        <w:t xml:space="preserve">III </w:t>
      </w:r>
      <w:r>
        <w:rPr>
          <w:rFonts w:ascii="Arial" w:hAnsi="Arial" w:cs="Arial"/>
          <w:sz w:val="32"/>
          <w:szCs w:val="32"/>
        </w:rPr>
        <w:tab/>
      </w:r>
      <w:r w:rsidRPr="00600F68">
        <w:rPr>
          <w:rFonts w:ascii="Arial" w:hAnsi="Arial" w:cs="Arial"/>
          <w:i/>
          <w:iCs/>
          <w:sz w:val="32"/>
          <w:szCs w:val="32"/>
        </w:rPr>
        <w:t xml:space="preserve">Allegretto </w:t>
      </w:r>
      <w:r w:rsidRPr="00600F68">
        <w:rPr>
          <w:rFonts w:ascii="Arial" w:hAnsi="Arial" w:cs="Arial"/>
          <w:sz w:val="32"/>
          <w:szCs w:val="32"/>
        </w:rPr>
        <w:t>(A little quickly)</w:t>
      </w:r>
    </w:p>
    <w:p w14:paraId="745AA6B9" w14:textId="77777777" w:rsidR="00C94891" w:rsidRDefault="00C94891" w:rsidP="00C94891">
      <w:pPr>
        <w:rPr>
          <w:rFonts w:ascii="Arial" w:hAnsi="Arial" w:cs="Arial"/>
          <w:sz w:val="32"/>
          <w:szCs w:val="32"/>
        </w:rPr>
      </w:pPr>
    </w:p>
    <w:p w14:paraId="54BAF7E6" w14:textId="77777777" w:rsidR="00C94891" w:rsidRPr="00600F68" w:rsidRDefault="00C94891" w:rsidP="00C94891">
      <w:pPr>
        <w:rPr>
          <w:rFonts w:ascii="Arial" w:hAnsi="Arial" w:cs="Arial"/>
          <w:sz w:val="32"/>
          <w:szCs w:val="32"/>
        </w:rPr>
      </w:pPr>
      <w:r w:rsidRPr="00600F68">
        <w:rPr>
          <w:rFonts w:ascii="Arial" w:hAnsi="Arial" w:cs="Arial"/>
          <w:b/>
          <w:bCs/>
          <w:sz w:val="32"/>
          <w:szCs w:val="32"/>
        </w:rPr>
        <w:t xml:space="preserve">Francis POULENC </w:t>
      </w:r>
      <w:r w:rsidRPr="00600F68">
        <w:rPr>
          <w:rFonts w:ascii="Arial" w:hAnsi="Arial" w:cs="Arial"/>
          <w:sz w:val="32"/>
          <w:szCs w:val="32"/>
        </w:rPr>
        <w:t>(1899–1963)</w:t>
      </w:r>
    </w:p>
    <w:p w14:paraId="23C51397" w14:textId="77777777" w:rsidR="00C94891" w:rsidRPr="00600F68" w:rsidRDefault="00C94891" w:rsidP="00C94891">
      <w:pPr>
        <w:rPr>
          <w:rFonts w:ascii="Arial" w:hAnsi="Arial" w:cs="Arial"/>
          <w:i/>
          <w:iCs/>
          <w:sz w:val="32"/>
          <w:szCs w:val="32"/>
        </w:rPr>
      </w:pPr>
      <w:r w:rsidRPr="00600F68">
        <w:rPr>
          <w:rFonts w:ascii="Arial" w:hAnsi="Arial" w:cs="Arial"/>
          <w:sz w:val="32"/>
          <w:szCs w:val="32"/>
        </w:rPr>
        <w:t xml:space="preserve">Selections from </w:t>
      </w:r>
      <w:r w:rsidRPr="00600F68">
        <w:rPr>
          <w:rFonts w:ascii="Arial" w:hAnsi="Arial" w:cs="Arial"/>
          <w:i/>
          <w:iCs/>
          <w:sz w:val="32"/>
          <w:szCs w:val="32"/>
        </w:rPr>
        <w:t>Improvisations, pour le piano</w:t>
      </w:r>
    </w:p>
    <w:p w14:paraId="5A8D43F2" w14:textId="77777777" w:rsidR="00C94891" w:rsidRDefault="00C94891" w:rsidP="00C94891">
      <w:pPr>
        <w:rPr>
          <w:rFonts w:ascii="Arial" w:hAnsi="Arial" w:cs="Arial"/>
          <w:sz w:val="32"/>
          <w:szCs w:val="32"/>
        </w:rPr>
      </w:pPr>
      <w:r w:rsidRPr="00600F68">
        <w:rPr>
          <w:rFonts w:ascii="Arial" w:hAnsi="Arial" w:cs="Arial"/>
          <w:sz w:val="32"/>
          <w:szCs w:val="32"/>
        </w:rPr>
        <w:t xml:space="preserve">(Improvisations for piano), FP 63 (1932–1934) </w:t>
      </w:r>
      <w:r>
        <w:rPr>
          <w:rFonts w:ascii="Arial" w:hAnsi="Arial" w:cs="Arial"/>
          <w:sz w:val="32"/>
          <w:szCs w:val="32"/>
        </w:rPr>
        <w:tab/>
      </w:r>
      <w:r>
        <w:rPr>
          <w:rFonts w:ascii="Arial" w:hAnsi="Arial" w:cs="Arial"/>
          <w:sz w:val="32"/>
          <w:szCs w:val="32"/>
        </w:rPr>
        <w:tab/>
      </w:r>
      <w:r w:rsidRPr="00600F68">
        <w:rPr>
          <w:rFonts w:ascii="Arial" w:hAnsi="Arial" w:cs="Arial"/>
          <w:sz w:val="32"/>
          <w:szCs w:val="32"/>
        </w:rPr>
        <w:t>8 min</w:t>
      </w:r>
    </w:p>
    <w:p w14:paraId="78748EAD" w14:textId="77777777" w:rsidR="00C94891" w:rsidRPr="00600F68" w:rsidRDefault="00C94891" w:rsidP="00C94891">
      <w:pPr>
        <w:rPr>
          <w:rFonts w:ascii="Arial" w:hAnsi="Arial" w:cs="Arial"/>
          <w:sz w:val="32"/>
          <w:szCs w:val="32"/>
        </w:rPr>
      </w:pPr>
    </w:p>
    <w:p w14:paraId="2A92750A"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VII </w:t>
      </w:r>
      <w:r>
        <w:rPr>
          <w:rFonts w:ascii="Arial" w:hAnsi="Arial" w:cs="Arial"/>
          <w:sz w:val="32"/>
          <w:szCs w:val="32"/>
        </w:rPr>
        <w:tab/>
      </w:r>
      <w:r w:rsidRPr="00600F68">
        <w:rPr>
          <w:rFonts w:ascii="Arial" w:hAnsi="Arial" w:cs="Arial"/>
          <w:i/>
          <w:iCs/>
          <w:sz w:val="32"/>
          <w:szCs w:val="32"/>
        </w:rPr>
        <w:t xml:space="preserve">Improvisation en ut majeur </w:t>
      </w:r>
      <w:r w:rsidRPr="00600F68">
        <w:rPr>
          <w:rFonts w:ascii="Arial" w:hAnsi="Arial" w:cs="Arial"/>
          <w:sz w:val="32"/>
          <w:szCs w:val="32"/>
        </w:rPr>
        <w:t xml:space="preserve">(in C major): </w:t>
      </w:r>
      <w:r w:rsidRPr="00600F68">
        <w:rPr>
          <w:rFonts w:ascii="Arial" w:hAnsi="Arial" w:cs="Arial"/>
          <w:i/>
          <w:iCs/>
          <w:sz w:val="32"/>
          <w:szCs w:val="32"/>
        </w:rPr>
        <w:t>Modéré sans lenteur</w:t>
      </w:r>
      <w:r>
        <w:rPr>
          <w:rFonts w:ascii="Arial" w:hAnsi="Arial" w:cs="Arial"/>
          <w:i/>
          <w:iCs/>
          <w:sz w:val="32"/>
          <w:szCs w:val="32"/>
        </w:rPr>
        <w:t xml:space="preserve"> </w:t>
      </w:r>
      <w:r w:rsidRPr="00600F68">
        <w:rPr>
          <w:rFonts w:ascii="Arial" w:hAnsi="Arial" w:cs="Arial"/>
          <w:sz w:val="32"/>
          <w:szCs w:val="32"/>
        </w:rPr>
        <w:t>(Moderately fast, not slow) (1933)</w:t>
      </w:r>
    </w:p>
    <w:p w14:paraId="4FA0D394"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VIII </w:t>
      </w:r>
      <w:r>
        <w:rPr>
          <w:rFonts w:ascii="Arial" w:hAnsi="Arial" w:cs="Arial"/>
          <w:sz w:val="32"/>
          <w:szCs w:val="32"/>
        </w:rPr>
        <w:tab/>
      </w:r>
      <w:r w:rsidRPr="00600F68">
        <w:rPr>
          <w:rFonts w:ascii="Arial" w:hAnsi="Arial" w:cs="Arial"/>
          <w:i/>
          <w:iCs/>
          <w:sz w:val="32"/>
          <w:szCs w:val="32"/>
        </w:rPr>
        <w:t xml:space="preserve">Improvisation en la mineur </w:t>
      </w:r>
      <w:r w:rsidRPr="00600F68">
        <w:rPr>
          <w:rFonts w:ascii="Arial" w:hAnsi="Arial" w:cs="Arial"/>
          <w:sz w:val="32"/>
          <w:szCs w:val="32"/>
        </w:rPr>
        <w:t xml:space="preserve">(in A minor): </w:t>
      </w:r>
      <w:r w:rsidRPr="00600F68">
        <w:rPr>
          <w:rFonts w:ascii="Arial" w:hAnsi="Arial" w:cs="Arial"/>
          <w:i/>
          <w:iCs/>
          <w:sz w:val="32"/>
          <w:szCs w:val="32"/>
        </w:rPr>
        <w:t>Presto. Très sec</w:t>
      </w:r>
      <w:r>
        <w:rPr>
          <w:rFonts w:ascii="Arial" w:hAnsi="Arial" w:cs="Arial"/>
          <w:i/>
          <w:iCs/>
          <w:sz w:val="32"/>
          <w:szCs w:val="32"/>
        </w:rPr>
        <w:t xml:space="preserve"> </w:t>
      </w:r>
      <w:r w:rsidRPr="00600F68">
        <w:rPr>
          <w:rFonts w:ascii="Arial" w:hAnsi="Arial" w:cs="Arial"/>
          <w:i/>
          <w:iCs/>
          <w:sz w:val="32"/>
          <w:szCs w:val="32"/>
        </w:rPr>
        <w:t xml:space="preserve">et ironique </w:t>
      </w:r>
      <w:r w:rsidRPr="00600F68">
        <w:rPr>
          <w:rFonts w:ascii="Arial" w:hAnsi="Arial" w:cs="Arial"/>
          <w:sz w:val="32"/>
          <w:szCs w:val="32"/>
        </w:rPr>
        <w:t>(Quick. Very dry and with irony) (1934)</w:t>
      </w:r>
    </w:p>
    <w:p w14:paraId="67E1B186"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IX </w:t>
      </w:r>
      <w:r>
        <w:rPr>
          <w:rFonts w:ascii="Arial" w:hAnsi="Arial" w:cs="Arial"/>
          <w:sz w:val="32"/>
          <w:szCs w:val="32"/>
        </w:rPr>
        <w:tab/>
      </w:r>
      <w:r w:rsidRPr="00600F68">
        <w:rPr>
          <w:rFonts w:ascii="Arial" w:hAnsi="Arial" w:cs="Arial"/>
          <w:i/>
          <w:iCs/>
          <w:sz w:val="32"/>
          <w:szCs w:val="32"/>
        </w:rPr>
        <w:t xml:space="preserve">Improvisation en ré majeur </w:t>
      </w:r>
      <w:r w:rsidRPr="00600F68">
        <w:rPr>
          <w:rFonts w:ascii="Arial" w:hAnsi="Arial" w:cs="Arial"/>
          <w:sz w:val="32"/>
          <w:szCs w:val="32"/>
        </w:rPr>
        <w:t xml:space="preserve">(in D major): </w:t>
      </w:r>
      <w:r w:rsidRPr="00600F68">
        <w:rPr>
          <w:rFonts w:ascii="Arial" w:hAnsi="Arial" w:cs="Arial"/>
          <w:i/>
          <w:iCs/>
          <w:sz w:val="32"/>
          <w:szCs w:val="32"/>
        </w:rPr>
        <w:t xml:space="preserve">Presto possibile. </w:t>
      </w:r>
      <w:r>
        <w:rPr>
          <w:rFonts w:ascii="Arial" w:hAnsi="Arial" w:cs="Arial"/>
          <w:i/>
          <w:iCs/>
          <w:sz w:val="32"/>
          <w:szCs w:val="32"/>
        </w:rPr>
        <w:t>T</w:t>
      </w:r>
      <w:r w:rsidRPr="00600F68">
        <w:rPr>
          <w:rFonts w:ascii="Arial" w:hAnsi="Arial" w:cs="Arial"/>
          <w:i/>
          <w:iCs/>
          <w:sz w:val="32"/>
          <w:szCs w:val="32"/>
        </w:rPr>
        <w:t>rès sec</w:t>
      </w:r>
      <w:r>
        <w:rPr>
          <w:rFonts w:ascii="Arial" w:hAnsi="Arial" w:cs="Arial"/>
          <w:i/>
          <w:iCs/>
          <w:sz w:val="32"/>
          <w:szCs w:val="32"/>
        </w:rPr>
        <w:t xml:space="preserve"> </w:t>
      </w:r>
      <w:r w:rsidRPr="00600F68">
        <w:rPr>
          <w:rFonts w:ascii="Arial" w:hAnsi="Arial" w:cs="Arial"/>
          <w:i/>
          <w:iCs/>
          <w:sz w:val="32"/>
          <w:szCs w:val="32"/>
        </w:rPr>
        <w:t xml:space="preserve">et très net </w:t>
      </w:r>
      <w:r w:rsidRPr="00600F68">
        <w:rPr>
          <w:rFonts w:ascii="Arial" w:hAnsi="Arial" w:cs="Arial"/>
          <w:sz w:val="32"/>
          <w:szCs w:val="32"/>
        </w:rPr>
        <w:t>(As quick as possible. Very dry and very crisp) (1934)</w:t>
      </w:r>
    </w:p>
    <w:p w14:paraId="58645CF0" w14:textId="77777777" w:rsidR="00C94891" w:rsidRDefault="00C94891" w:rsidP="00C94891">
      <w:pPr>
        <w:ind w:left="1440" w:hanging="720"/>
        <w:rPr>
          <w:rFonts w:ascii="Arial" w:hAnsi="Arial" w:cs="Arial"/>
          <w:sz w:val="32"/>
          <w:szCs w:val="32"/>
        </w:rPr>
      </w:pPr>
      <w:r w:rsidRPr="00600F68">
        <w:rPr>
          <w:rFonts w:ascii="Arial" w:hAnsi="Arial" w:cs="Arial"/>
          <w:sz w:val="32"/>
          <w:szCs w:val="32"/>
        </w:rPr>
        <w:t xml:space="preserve">X </w:t>
      </w:r>
      <w:r>
        <w:rPr>
          <w:rFonts w:ascii="Arial" w:hAnsi="Arial" w:cs="Arial"/>
          <w:sz w:val="32"/>
          <w:szCs w:val="32"/>
        </w:rPr>
        <w:tab/>
      </w:r>
      <w:r w:rsidRPr="00600F68">
        <w:rPr>
          <w:rFonts w:ascii="Arial" w:hAnsi="Arial" w:cs="Arial"/>
          <w:i/>
          <w:iCs/>
          <w:sz w:val="32"/>
          <w:szCs w:val="32"/>
        </w:rPr>
        <w:t xml:space="preserve">Improvisation en fa majeur </w:t>
      </w:r>
      <w:r w:rsidRPr="00600F68">
        <w:rPr>
          <w:rFonts w:ascii="Arial" w:hAnsi="Arial" w:cs="Arial"/>
          <w:sz w:val="32"/>
          <w:szCs w:val="32"/>
        </w:rPr>
        <w:t xml:space="preserve">(in F major) </w:t>
      </w:r>
      <w:r w:rsidRPr="00600F68">
        <w:rPr>
          <w:rFonts w:ascii="Arial" w:hAnsi="Arial" w:cs="Arial"/>
          <w:i/>
          <w:iCs/>
          <w:sz w:val="32"/>
          <w:szCs w:val="32"/>
        </w:rPr>
        <w:t xml:space="preserve">Éloge des </w:t>
      </w:r>
      <w:r>
        <w:rPr>
          <w:rFonts w:ascii="Arial" w:hAnsi="Arial" w:cs="Arial"/>
          <w:i/>
          <w:iCs/>
          <w:sz w:val="32"/>
          <w:szCs w:val="32"/>
        </w:rPr>
        <w:t xml:space="preserve">games </w:t>
      </w:r>
      <w:r w:rsidRPr="00600F68">
        <w:rPr>
          <w:rFonts w:ascii="Arial" w:hAnsi="Arial" w:cs="Arial"/>
          <w:sz w:val="32"/>
          <w:szCs w:val="32"/>
        </w:rPr>
        <w:t xml:space="preserve">(In Praise of Scales): </w:t>
      </w:r>
      <w:r w:rsidRPr="00600F68">
        <w:rPr>
          <w:rFonts w:ascii="Arial" w:hAnsi="Arial" w:cs="Arial"/>
          <w:i/>
          <w:iCs/>
          <w:sz w:val="32"/>
          <w:szCs w:val="32"/>
        </w:rPr>
        <w:t xml:space="preserve">Modéré, sans trainer </w:t>
      </w:r>
      <w:r w:rsidRPr="00600F68">
        <w:rPr>
          <w:rFonts w:ascii="Arial" w:hAnsi="Arial" w:cs="Arial"/>
          <w:sz w:val="32"/>
          <w:szCs w:val="32"/>
        </w:rPr>
        <w:t>(Moderately fast,</w:t>
      </w:r>
      <w:r>
        <w:rPr>
          <w:rFonts w:ascii="Arial" w:hAnsi="Arial" w:cs="Arial"/>
          <w:sz w:val="32"/>
          <w:szCs w:val="32"/>
        </w:rPr>
        <w:t xml:space="preserve"> </w:t>
      </w:r>
      <w:r w:rsidRPr="00600F68">
        <w:rPr>
          <w:rFonts w:ascii="Arial" w:hAnsi="Arial" w:cs="Arial"/>
          <w:sz w:val="32"/>
          <w:szCs w:val="32"/>
        </w:rPr>
        <w:t>without dragging) (1934)</w:t>
      </w:r>
    </w:p>
    <w:p w14:paraId="1D4E3550" w14:textId="77777777" w:rsidR="00C94891" w:rsidRDefault="00C94891" w:rsidP="00C94891">
      <w:pPr>
        <w:rPr>
          <w:rFonts w:ascii="Arial" w:hAnsi="Arial" w:cs="Arial"/>
          <w:sz w:val="32"/>
          <w:szCs w:val="32"/>
        </w:rPr>
      </w:pPr>
    </w:p>
    <w:p w14:paraId="5C5FF489" w14:textId="77777777" w:rsidR="00C94891" w:rsidRPr="00600F68" w:rsidRDefault="00C94891" w:rsidP="00C94891">
      <w:pPr>
        <w:rPr>
          <w:rFonts w:ascii="Arial" w:hAnsi="Arial" w:cs="Arial"/>
          <w:b/>
          <w:bCs/>
          <w:sz w:val="32"/>
          <w:szCs w:val="32"/>
        </w:rPr>
      </w:pPr>
      <w:r w:rsidRPr="00600F68">
        <w:rPr>
          <w:rFonts w:ascii="Arial" w:hAnsi="Arial" w:cs="Arial"/>
          <w:b/>
          <w:bCs/>
          <w:sz w:val="32"/>
          <w:szCs w:val="32"/>
        </w:rPr>
        <w:t>Francis POULENC</w:t>
      </w:r>
    </w:p>
    <w:p w14:paraId="683507A1" w14:textId="77777777" w:rsidR="00C94891" w:rsidRPr="00600F68" w:rsidRDefault="00C94891" w:rsidP="00C94891">
      <w:pPr>
        <w:rPr>
          <w:rFonts w:ascii="Arial" w:hAnsi="Arial" w:cs="Arial"/>
          <w:sz w:val="32"/>
          <w:szCs w:val="32"/>
        </w:rPr>
      </w:pPr>
      <w:r w:rsidRPr="00600F68">
        <w:rPr>
          <w:rFonts w:ascii="Arial" w:hAnsi="Arial" w:cs="Arial"/>
          <w:i/>
          <w:iCs/>
          <w:sz w:val="32"/>
          <w:szCs w:val="32"/>
        </w:rPr>
        <w:t>Improvisations, pour le piano</w:t>
      </w:r>
      <w:r w:rsidRPr="00600F68">
        <w:rPr>
          <w:rFonts w:ascii="Arial" w:hAnsi="Arial" w:cs="Arial"/>
          <w:sz w:val="32"/>
          <w:szCs w:val="32"/>
        </w:rPr>
        <w:t xml:space="preserve">, FP 113 (1941) </w:t>
      </w:r>
      <w:r>
        <w:rPr>
          <w:rFonts w:ascii="Arial" w:hAnsi="Arial" w:cs="Arial"/>
          <w:sz w:val="32"/>
          <w:szCs w:val="32"/>
        </w:rPr>
        <w:tab/>
      </w:r>
      <w:r>
        <w:rPr>
          <w:rFonts w:ascii="Arial" w:hAnsi="Arial" w:cs="Arial"/>
          <w:sz w:val="32"/>
          <w:szCs w:val="32"/>
        </w:rPr>
        <w:tab/>
      </w:r>
      <w:r>
        <w:rPr>
          <w:rFonts w:ascii="Arial" w:hAnsi="Arial" w:cs="Arial"/>
          <w:sz w:val="32"/>
          <w:szCs w:val="32"/>
        </w:rPr>
        <w:tab/>
      </w:r>
      <w:r w:rsidRPr="00600F68">
        <w:rPr>
          <w:rFonts w:ascii="Arial" w:hAnsi="Arial" w:cs="Arial"/>
          <w:sz w:val="32"/>
          <w:szCs w:val="32"/>
        </w:rPr>
        <w:t>3 min</w:t>
      </w:r>
    </w:p>
    <w:p w14:paraId="55729FDA" w14:textId="77777777" w:rsidR="00C94891" w:rsidRDefault="00C94891" w:rsidP="00C94891">
      <w:pPr>
        <w:rPr>
          <w:rFonts w:ascii="Arial" w:hAnsi="Arial" w:cs="Arial"/>
          <w:sz w:val="32"/>
          <w:szCs w:val="32"/>
        </w:rPr>
      </w:pPr>
    </w:p>
    <w:p w14:paraId="296B4B68" w14:textId="77777777" w:rsidR="00C94891" w:rsidRPr="00600F68" w:rsidRDefault="00C94891" w:rsidP="00C94891">
      <w:pPr>
        <w:ind w:left="1440" w:hanging="720"/>
        <w:rPr>
          <w:rFonts w:ascii="Arial" w:hAnsi="Arial" w:cs="Arial"/>
          <w:i/>
          <w:iCs/>
          <w:sz w:val="32"/>
          <w:szCs w:val="32"/>
        </w:rPr>
      </w:pPr>
      <w:r w:rsidRPr="00600F68">
        <w:rPr>
          <w:rFonts w:ascii="Arial" w:hAnsi="Arial" w:cs="Arial"/>
          <w:sz w:val="32"/>
          <w:szCs w:val="32"/>
        </w:rPr>
        <w:t xml:space="preserve">XI </w:t>
      </w:r>
      <w:r>
        <w:rPr>
          <w:rFonts w:ascii="Arial" w:hAnsi="Arial" w:cs="Arial"/>
          <w:sz w:val="32"/>
          <w:szCs w:val="32"/>
        </w:rPr>
        <w:tab/>
      </w:r>
      <w:r w:rsidRPr="00600F68">
        <w:rPr>
          <w:rFonts w:ascii="Arial" w:hAnsi="Arial" w:cs="Arial"/>
          <w:i/>
          <w:iCs/>
          <w:sz w:val="32"/>
          <w:szCs w:val="32"/>
        </w:rPr>
        <w:t xml:space="preserve">Improvisation en sol mineur </w:t>
      </w:r>
      <w:r w:rsidRPr="00600F68">
        <w:rPr>
          <w:rFonts w:ascii="Arial" w:hAnsi="Arial" w:cs="Arial"/>
          <w:sz w:val="32"/>
          <w:szCs w:val="32"/>
        </w:rPr>
        <w:t xml:space="preserve">(in G minor): </w:t>
      </w:r>
      <w:r w:rsidRPr="00600F68">
        <w:rPr>
          <w:rFonts w:ascii="Arial" w:hAnsi="Arial" w:cs="Arial"/>
          <w:i/>
          <w:iCs/>
          <w:sz w:val="32"/>
          <w:szCs w:val="32"/>
        </w:rPr>
        <w:t>Assez animé</w:t>
      </w:r>
      <w:r>
        <w:rPr>
          <w:rFonts w:ascii="Arial" w:hAnsi="Arial" w:cs="Arial"/>
          <w:i/>
          <w:iCs/>
          <w:sz w:val="32"/>
          <w:szCs w:val="32"/>
        </w:rPr>
        <w:t xml:space="preserve"> </w:t>
      </w:r>
      <w:r w:rsidRPr="00600F68">
        <w:rPr>
          <w:rFonts w:ascii="Arial" w:hAnsi="Arial" w:cs="Arial"/>
          <w:sz w:val="32"/>
          <w:szCs w:val="32"/>
        </w:rPr>
        <w:t>(Quite lively)</w:t>
      </w:r>
    </w:p>
    <w:p w14:paraId="1438AD20" w14:textId="77777777" w:rsidR="00C94891" w:rsidRPr="00600F68" w:rsidRDefault="00C94891" w:rsidP="00C94891">
      <w:pPr>
        <w:ind w:firstLine="720"/>
        <w:rPr>
          <w:rFonts w:ascii="Arial" w:hAnsi="Arial" w:cs="Arial"/>
          <w:sz w:val="32"/>
          <w:szCs w:val="32"/>
        </w:rPr>
      </w:pPr>
      <w:r w:rsidRPr="00600F68">
        <w:rPr>
          <w:rFonts w:ascii="Arial" w:hAnsi="Arial" w:cs="Arial"/>
          <w:sz w:val="32"/>
          <w:szCs w:val="32"/>
        </w:rPr>
        <w:t xml:space="preserve">XII </w:t>
      </w:r>
      <w:r>
        <w:rPr>
          <w:rFonts w:ascii="Arial" w:hAnsi="Arial" w:cs="Arial"/>
          <w:sz w:val="32"/>
          <w:szCs w:val="32"/>
        </w:rPr>
        <w:tab/>
      </w:r>
      <w:r w:rsidRPr="00600F68">
        <w:rPr>
          <w:rFonts w:ascii="Arial" w:hAnsi="Arial" w:cs="Arial"/>
          <w:i/>
          <w:iCs/>
          <w:sz w:val="32"/>
          <w:szCs w:val="32"/>
        </w:rPr>
        <w:t xml:space="preserve">Improvisation en mi bémol majeur </w:t>
      </w:r>
      <w:r w:rsidRPr="00600F68">
        <w:rPr>
          <w:rFonts w:ascii="Arial" w:hAnsi="Arial" w:cs="Arial"/>
          <w:sz w:val="32"/>
          <w:szCs w:val="32"/>
        </w:rPr>
        <w:t>(in E-flat major)</w:t>
      </w:r>
    </w:p>
    <w:p w14:paraId="5D565E05" w14:textId="77777777" w:rsidR="00C94891" w:rsidRDefault="00C94891" w:rsidP="00C94891">
      <w:pPr>
        <w:ind w:left="720" w:firstLine="720"/>
        <w:rPr>
          <w:rFonts w:ascii="Arial" w:hAnsi="Arial" w:cs="Arial"/>
          <w:i/>
          <w:iCs/>
          <w:sz w:val="32"/>
          <w:szCs w:val="32"/>
        </w:rPr>
      </w:pPr>
      <w:r w:rsidRPr="00600F68">
        <w:rPr>
          <w:rFonts w:ascii="Arial" w:hAnsi="Arial" w:cs="Arial"/>
          <w:i/>
          <w:iCs/>
          <w:sz w:val="32"/>
          <w:szCs w:val="32"/>
        </w:rPr>
        <w:t xml:space="preserve">Hommage à Schubert: Mouvement de valse </w:t>
      </w:r>
    </w:p>
    <w:p w14:paraId="5561C4E6" w14:textId="77777777" w:rsidR="00C94891" w:rsidRDefault="00C94891" w:rsidP="00C94891">
      <w:pPr>
        <w:ind w:left="1440"/>
        <w:rPr>
          <w:rFonts w:ascii="Arial" w:hAnsi="Arial" w:cs="Arial"/>
          <w:sz w:val="32"/>
          <w:szCs w:val="32"/>
        </w:rPr>
      </w:pPr>
      <w:r w:rsidRPr="00600F68">
        <w:rPr>
          <w:rFonts w:ascii="Arial" w:hAnsi="Arial" w:cs="Arial"/>
          <w:sz w:val="32"/>
          <w:szCs w:val="32"/>
        </w:rPr>
        <w:t>(In waltz time)</w:t>
      </w:r>
    </w:p>
    <w:p w14:paraId="22CB98A7" w14:textId="77777777" w:rsidR="00C94891" w:rsidRDefault="00C94891" w:rsidP="00C94891">
      <w:pPr>
        <w:rPr>
          <w:rFonts w:ascii="Arial" w:hAnsi="Arial" w:cs="Arial"/>
          <w:sz w:val="32"/>
          <w:szCs w:val="32"/>
        </w:rPr>
      </w:pPr>
    </w:p>
    <w:p w14:paraId="77AC0420" w14:textId="77777777" w:rsidR="00C94891" w:rsidRPr="00600F68" w:rsidRDefault="00C94891" w:rsidP="00C94891">
      <w:pPr>
        <w:rPr>
          <w:rFonts w:ascii="Arial" w:hAnsi="Arial" w:cs="Arial"/>
          <w:sz w:val="32"/>
          <w:szCs w:val="32"/>
        </w:rPr>
      </w:pPr>
      <w:r w:rsidRPr="00600F68">
        <w:rPr>
          <w:rFonts w:ascii="Arial" w:hAnsi="Arial" w:cs="Arial"/>
          <w:b/>
          <w:bCs/>
          <w:sz w:val="32"/>
          <w:szCs w:val="32"/>
        </w:rPr>
        <w:t xml:space="preserve">Claude DEBUSSY </w:t>
      </w:r>
      <w:r w:rsidRPr="00600F68">
        <w:rPr>
          <w:rFonts w:ascii="Arial" w:hAnsi="Arial" w:cs="Arial"/>
          <w:sz w:val="32"/>
          <w:szCs w:val="32"/>
        </w:rPr>
        <w:t>(1862–1918)</w:t>
      </w:r>
    </w:p>
    <w:p w14:paraId="1D272814" w14:textId="77777777" w:rsidR="00C94891" w:rsidRPr="00600F68" w:rsidRDefault="00C94891" w:rsidP="00C94891">
      <w:pPr>
        <w:rPr>
          <w:rFonts w:ascii="Arial" w:hAnsi="Arial" w:cs="Arial"/>
          <w:sz w:val="32"/>
          <w:szCs w:val="32"/>
        </w:rPr>
      </w:pPr>
      <w:r w:rsidRPr="00600F68">
        <w:rPr>
          <w:rFonts w:ascii="Arial" w:hAnsi="Arial" w:cs="Arial"/>
          <w:i/>
          <w:iCs/>
          <w:sz w:val="32"/>
          <w:szCs w:val="32"/>
        </w:rPr>
        <w:t xml:space="preserve">L’isle joyeuse </w:t>
      </w:r>
      <w:r w:rsidRPr="00600F68">
        <w:rPr>
          <w:rFonts w:ascii="Arial" w:hAnsi="Arial" w:cs="Arial"/>
          <w:sz w:val="32"/>
          <w:szCs w:val="32"/>
        </w:rPr>
        <w:t xml:space="preserve">(The Isle of Joy), L. 106 (1904) </w:t>
      </w:r>
      <w:r>
        <w:rPr>
          <w:rFonts w:ascii="Arial" w:hAnsi="Arial" w:cs="Arial"/>
          <w:sz w:val="32"/>
          <w:szCs w:val="32"/>
        </w:rPr>
        <w:tab/>
      </w:r>
      <w:r>
        <w:rPr>
          <w:rFonts w:ascii="Arial" w:hAnsi="Arial" w:cs="Arial"/>
          <w:sz w:val="32"/>
          <w:szCs w:val="32"/>
        </w:rPr>
        <w:tab/>
      </w:r>
      <w:r>
        <w:rPr>
          <w:rFonts w:ascii="Arial" w:hAnsi="Arial" w:cs="Arial"/>
          <w:sz w:val="32"/>
          <w:szCs w:val="32"/>
        </w:rPr>
        <w:tab/>
      </w:r>
      <w:r w:rsidRPr="00600F68">
        <w:rPr>
          <w:rFonts w:ascii="Arial" w:hAnsi="Arial" w:cs="Arial"/>
          <w:sz w:val="32"/>
          <w:szCs w:val="32"/>
        </w:rPr>
        <w:t>7 min</w:t>
      </w:r>
    </w:p>
    <w:p w14:paraId="023942D6" w14:textId="77777777" w:rsidR="00C94891" w:rsidRDefault="00C94891" w:rsidP="00C94891">
      <w:pPr>
        <w:rPr>
          <w:rFonts w:ascii="Arial" w:hAnsi="Arial" w:cs="Arial"/>
          <w:sz w:val="32"/>
          <w:szCs w:val="32"/>
        </w:rPr>
      </w:pPr>
    </w:p>
    <w:p w14:paraId="69C5CEBA" w14:textId="77777777" w:rsidR="00C94891" w:rsidRDefault="00C94891" w:rsidP="00C94891">
      <w:pPr>
        <w:rPr>
          <w:rFonts w:ascii="Arial" w:hAnsi="Arial" w:cs="Arial"/>
          <w:sz w:val="32"/>
          <w:szCs w:val="32"/>
        </w:rPr>
      </w:pPr>
      <w:r w:rsidRPr="00600F68">
        <w:rPr>
          <w:rFonts w:ascii="Arial" w:hAnsi="Arial" w:cs="Arial"/>
          <w:sz w:val="32"/>
          <w:szCs w:val="32"/>
        </w:rPr>
        <w:t>I N T E R V A L</w:t>
      </w:r>
    </w:p>
    <w:p w14:paraId="64989E3F" w14:textId="77777777" w:rsidR="00C94891" w:rsidRDefault="00C94891" w:rsidP="00C94891">
      <w:pPr>
        <w:rPr>
          <w:rFonts w:ascii="Arial" w:hAnsi="Arial" w:cs="Arial"/>
          <w:sz w:val="32"/>
          <w:szCs w:val="32"/>
        </w:rPr>
      </w:pPr>
    </w:p>
    <w:p w14:paraId="4DFBBE36" w14:textId="77777777" w:rsidR="00C94891" w:rsidRPr="00600F68" w:rsidRDefault="00C94891" w:rsidP="00C94891">
      <w:pPr>
        <w:rPr>
          <w:rFonts w:ascii="Arial" w:hAnsi="Arial" w:cs="Arial"/>
          <w:b/>
          <w:bCs/>
          <w:sz w:val="32"/>
          <w:szCs w:val="32"/>
        </w:rPr>
      </w:pPr>
      <w:r w:rsidRPr="00600F68">
        <w:rPr>
          <w:rFonts w:ascii="Arial" w:hAnsi="Arial" w:cs="Arial"/>
          <w:b/>
          <w:bCs/>
          <w:sz w:val="32"/>
          <w:szCs w:val="32"/>
        </w:rPr>
        <w:t>Francis POULENC</w:t>
      </w:r>
    </w:p>
    <w:p w14:paraId="4DBD09F7" w14:textId="77777777" w:rsidR="00C94891" w:rsidRPr="00600F68" w:rsidRDefault="00C94891" w:rsidP="00C94891">
      <w:pPr>
        <w:rPr>
          <w:rFonts w:ascii="Arial" w:hAnsi="Arial" w:cs="Arial"/>
          <w:sz w:val="32"/>
          <w:szCs w:val="32"/>
        </w:rPr>
      </w:pPr>
      <w:r w:rsidRPr="00600F68">
        <w:rPr>
          <w:rFonts w:ascii="Arial" w:hAnsi="Arial" w:cs="Arial"/>
          <w:sz w:val="32"/>
          <w:szCs w:val="32"/>
        </w:rPr>
        <w:t xml:space="preserve">Selections from </w:t>
      </w:r>
      <w:r w:rsidRPr="00600F68">
        <w:rPr>
          <w:rFonts w:ascii="Arial" w:hAnsi="Arial" w:cs="Arial"/>
          <w:i/>
          <w:iCs/>
          <w:sz w:val="32"/>
          <w:szCs w:val="32"/>
        </w:rPr>
        <w:t>Improvisations, pour le piano</w:t>
      </w:r>
      <w:r w:rsidRPr="00600F68">
        <w:rPr>
          <w:rFonts w:ascii="Arial" w:hAnsi="Arial" w:cs="Arial"/>
          <w:sz w:val="32"/>
          <w:szCs w:val="32"/>
        </w:rPr>
        <w:t xml:space="preserve">, FP 63 </w:t>
      </w:r>
      <w:r>
        <w:rPr>
          <w:rFonts w:ascii="Arial" w:hAnsi="Arial" w:cs="Arial"/>
          <w:sz w:val="32"/>
          <w:szCs w:val="32"/>
        </w:rPr>
        <w:tab/>
      </w:r>
      <w:r w:rsidRPr="00600F68">
        <w:rPr>
          <w:rFonts w:ascii="Arial" w:hAnsi="Arial" w:cs="Arial"/>
          <w:sz w:val="32"/>
          <w:szCs w:val="32"/>
        </w:rPr>
        <w:t>9 min</w:t>
      </w:r>
    </w:p>
    <w:p w14:paraId="6834153B"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I </w:t>
      </w:r>
      <w:r>
        <w:rPr>
          <w:rFonts w:ascii="Arial" w:hAnsi="Arial" w:cs="Arial"/>
          <w:sz w:val="32"/>
          <w:szCs w:val="32"/>
        </w:rPr>
        <w:tab/>
      </w:r>
      <w:r w:rsidRPr="00600F68">
        <w:rPr>
          <w:rFonts w:ascii="Arial" w:hAnsi="Arial" w:cs="Arial"/>
          <w:i/>
          <w:iCs/>
          <w:sz w:val="32"/>
          <w:szCs w:val="32"/>
        </w:rPr>
        <w:t xml:space="preserve">Improvisation en si mineur </w:t>
      </w:r>
      <w:r w:rsidRPr="00600F68">
        <w:rPr>
          <w:rFonts w:ascii="Arial" w:hAnsi="Arial" w:cs="Arial"/>
          <w:sz w:val="32"/>
          <w:szCs w:val="32"/>
        </w:rPr>
        <w:t xml:space="preserve">(in B minor): </w:t>
      </w:r>
      <w:r w:rsidRPr="00600F68">
        <w:rPr>
          <w:rFonts w:ascii="Arial" w:hAnsi="Arial" w:cs="Arial"/>
          <w:i/>
          <w:iCs/>
          <w:sz w:val="32"/>
          <w:szCs w:val="32"/>
        </w:rPr>
        <w:t>Presto ritmico</w:t>
      </w:r>
      <w:r>
        <w:rPr>
          <w:rFonts w:ascii="Arial" w:hAnsi="Arial" w:cs="Arial"/>
          <w:i/>
          <w:iCs/>
          <w:sz w:val="32"/>
          <w:szCs w:val="32"/>
        </w:rPr>
        <w:t xml:space="preserve"> </w:t>
      </w:r>
      <w:r w:rsidRPr="00600F68">
        <w:rPr>
          <w:rFonts w:ascii="Arial" w:hAnsi="Arial" w:cs="Arial"/>
          <w:sz w:val="32"/>
          <w:szCs w:val="32"/>
        </w:rPr>
        <w:t>(Quick, rhythmic) (1932)</w:t>
      </w:r>
    </w:p>
    <w:p w14:paraId="311F63BB"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II </w:t>
      </w:r>
      <w:r>
        <w:rPr>
          <w:rFonts w:ascii="Arial" w:hAnsi="Arial" w:cs="Arial"/>
          <w:sz w:val="32"/>
          <w:szCs w:val="32"/>
        </w:rPr>
        <w:tab/>
      </w:r>
      <w:r w:rsidRPr="00600F68">
        <w:rPr>
          <w:rFonts w:ascii="Arial" w:hAnsi="Arial" w:cs="Arial"/>
          <w:i/>
          <w:iCs/>
          <w:sz w:val="32"/>
          <w:szCs w:val="32"/>
        </w:rPr>
        <w:t xml:space="preserve">Improvisation en la bémol majeur </w:t>
      </w:r>
      <w:r w:rsidRPr="00600F68">
        <w:rPr>
          <w:rFonts w:ascii="Arial" w:hAnsi="Arial" w:cs="Arial"/>
          <w:sz w:val="32"/>
          <w:szCs w:val="32"/>
        </w:rPr>
        <w:t xml:space="preserve">(in A-flat major): </w:t>
      </w:r>
      <w:r w:rsidRPr="00600F68">
        <w:rPr>
          <w:rFonts w:ascii="Arial" w:hAnsi="Arial" w:cs="Arial"/>
          <w:i/>
          <w:iCs/>
          <w:sz w:val="32"/>
          <w:szCs w:val="32"/>
        </w:rPr>
        <w:t>Assez animé</w:t>
      </w:r>
      <w:r>
        <w:rPr>
          <w:rFonts w:ascii="Arial" w:hAnsi="Arial" w:cs="Arial"/>
          <w:i/>
          <w:iCs/>
          <w:sz w:val="32"/>
          <w:szCs w:val="32"/>
        </w:rPr>
        <w:t xml:space="preserve"> </w:t>
      </w:r>
      <w:r w:rsidRPr="00600F68">
        <w:rPr>
          <w:rFonts w:ascii="Arial" w:hAnsi="Arial" w:cs="Arial"/>
          <w:sz w:val="32"/>
          <w:szCs w:val="32"/>
        </w:rPr>
        <w:t>(Quite lively) (1932)</w:t>
      </w:r>
    </w:p>
    <w:p w14:paraId="1C41DAF9" w14:textId="77777777" w:rsidR="00C94891" w:rsidRPr="00600F68" w:rsidRDefault="00C94891" w:rsidP="00C94891">
      <w:pPr>
        <w:ind w:left="1440" w:hanging="720"/>
        <w:rPr>
          <w:rFonts w:ascii="Arial" w:hAnsi="Arial" w:cs="Arial"/>
          <w:i/>
          <w:iCs/>
          <w:sz w:val="32"/>
          <w:szCs w:val="32"/>
        </w:rPr>
      </w:pPr>
      <w:r w:rsidRPr="00600F68">
        <w:rPr>
          <w:rFonts w:ascii="Arial" w:hAnsi="Arial" w:cs="Arial"/>
          <w:sz w:val="32"/>
          <w:szCs w:val="32"/>
        </w:rPr>
        <w:t xml:space="preserve">III </w:t>
      </w:r>
      <w:r>
        <w:rPr>
          <w:rFonts w:ascii="Arial" w:hAnsi="Arial" w:cs="Arial"/>
          <w:sz w:val="32"/>
          <w:szCs w:val="32"/>
        </w:rPr>
        <w:tab/>
      </w:r>
      <w:r w:rsidRPr="00600F68">
        <w:rPr>
          <w:rFonts w:ascii="Arial" w:hAnsi="Arial" w:cs="Arial"/>
          <w:i/>
          <w:iCs/>
          <w:sz w:val="32"/>
          <w:szCs w:val="32"/>
        </w:rPr>
        <w:t xml:space="preserve">Improvisation en si mineur </w:t>
      </w:r>
      <w:r w:rsidRPr="00600F68">
        <w:rPr>
          <w:rFonts w:ascii="Arial" w:hAnsi="Arial" w:cs="Arial"/>
          <w:sz w:val="32"/>
          <w:szCs w:val="32"/>
        </w:rPr>
        <w:t xml:space="preserve">(in B minor): </w:t>
      </w:r>
      <w:r w:rsidRPr="00600F68">
        <w:rPr>
          <w:rFonts w:ascii="Arial" w:hAnsi="Arial" w:cs="Arial"/>
          <w:i/>
          <w:iCs/>
          <w:sz w:val="32"/>
          <w:szCs w:val="32"/>
        </w:rPr>
        <w:t>Presto très sec</w:t>
      </w:r>
      <w:r>
        <w:rPr>
          <w:rFonts w:ascii="Arial" w:hAnsi="Arial" w:cs="Arial"/>
          <w:i/>
          <w:iCs/>
          <w:sz w:val="32"/>
          <w:szCs w:val="32"/>
        </w:rPr>
        <w:t xml:space="preserve"> </w:t>
      </w:r>
      <w:r w:rsidRPr="00600F68">
        <w:rPr>
          <w:rFonts w:ascii="Arial" w:hAnsi="Arial" w:cs="Arial"/>
          <w:sz w:val="32"/>
          <w:szCs w:val="32"/>
        </w:rPr>
        <w:t>(Quick, very dry) (1932)</w:t>
      </w:r>
    </w:p>
    <w:p w14:paraId="257A345C" w14:textId="77777777" w:rsidR="00C94891" w:rsidRPr="00600F68" w:rsidRDefault="00C94891" w:rsidP="00C94891">
      <w:pPr>
        <w:ind w:firstLine="720"/>
        <w:rPr>
          <w:rFonts w:ascii="Arial" w:hAnsi="Arial" w:cs="Arial"/>
          <w:sz w:val="32"/>
          <w:szCs w:val="32"/>
        </w:rPr>
      </w:pPr>
      <w:r w:rsidRPr="00600F68">
        <w:rPr>
          <w:rFonts w:ascii="Arial" w:hAnsi="Arial" w:cs="Arial"/>
          <w:sz w:val="32"/>
          <w:szCs w:val="32"/>
        </w:rPr>
        <w:t xml:space="preserve">IV </w:t>
      </w:r>
      <w:r>
        <w:rPr>
          <w:rFonts w:ascii="Arial" w:hAnsi="Arial" w:cs="Arial"/>
          <w:sz w:val="32"/>
          <w:szCs w:val="32"/>
        </w:rPr>
        <w:tab/>
      </w:r>
      <w:r w:rsidRPr="00600F68">
        <w:rPr>
          <w:rFonts w:ascii="Arial" w:hAnsi="Arial" w:cs="Arial"/>
          <w:i/>
          <w:iCs/>
          <w:sz w:val="32"/>
          <w:szCs w:val="32"/>
        </w:rPr>
        <w:t xml:space="preserve">Improvisation en la bémol majeur </w:t>
      </w:r>
      <w:r w:rsidRPr="00600F68">
        <w:rPr>
          <w:rFonts w:ascii="Arial" w:hAnsi="Arial" w:cs="Arial"/>
          <w:sz w:val="32"/>
          <w:szCs w:val="32"/>
        </w:rPr>
        <w:t>(in A-flat major):</w:t>
      </w:r>
    </w:p>
    <w:p w14:paraId="5C378636" w14:textId="77777777" w:rsidR="00C94891" w:rsidRPr="00600F68" w:rsidRDefault="00C94891" w:rsidP="00C94891">
      <w:pPr>
        <w:ind w:left="720" w:firstLine="720"/>
        <w:rPr>
          <w:rFonts w:ascii="Arial" w:hAnsi="Arial" w:cs="Arial"/>
          <w:sz w:val="32"/>
          <w:szCs w:val="32"/>
        </w:rPr>
      </w:pPr>
      <w:r w:rsidRPr="00600F68">
        <w:rPr>
          <w:rFonts w:ascii="Arial" w:hAnsi="Arial" w:cs="Arial"/>
          <w:i/>
          <w:iCs/>
          <w:sz w:val="32"/>
          <w:szCs w:val="32"/>
        </w:rPr>
        <w:t xml:space="preserve">Presto con fuoco </w:t>
      </w:r>
      <w:r w:rsidRPr="00600F68">
        <w:rPr>
          <w:rFonts w:ascii="Arial" w:hAnsi="Arial" w:cs="Arial"/>
          <w:sz w:val="32"/>
          <w:szCs w:val="32"/>
        </w:rPr>
        <w:t>(Quick, fiery) (1932)</w:t>
      </w:r>
    </w:p>
    <w:p w14:paraId="5924A8D2"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V </w:t>
      </w:r>
      <w:r>
        <w:rPr>
          <w:rFonts w:ascii="Arial" w:hAnsi="Arial" w:cs="Arial"/>
          <w:sz w:val="32"/>
          <w:szCs w:val="32"/>
        </w:rPr>
        <w:tab/>
      </w:r>
      <w:r w:rsidRPr="00600F68">
        <w:rPr>
          <w:rFonts w:ascii="Arial" w:hAnsi="Arial" w:cs="Arial"/>
          <w:i/>
          <w:iCs/>
          <w:sz w:val="32"/>
          <w:szCs w:val="32"/>
        </w:rPr>
        <w:t xml:space="preserve">Improvisation en la mineur </w:t>
      </w:r>
      <w:r w:rsidRPr="00600F68">
        <w:rPr>
          <w:rFonts w:ascii="Arial" w:hAnsi="Arial" w:cs="Arial"/>
          <w:sz w:val="32"/>
          <w:szCs w:val="32"/>
        </w:rPr>
        <w:t xml:space="preserve">(in A minor): </w:t>
      </w:r>
      <w:r w:rsidRPr="00600F68">
        <w:rPr>
          <w:rFonts w:ascii="Arial" w:hAnsi="Arial" w:cs="Arial"/>
          <w:i/>
          <w:iCs/>
          <w:sz w:val="32"/>
          <w:szCs w:val="32"/>
        </w:rPr>
        <w:t>Modéré mais sans</w:t>
      </w:r>
      <w:r>
        <w:rPr>
          <w:rFonts w:ascii="Arial" w:hAnsi="Arial" w:cs="Arial"/>
          <w:i/>
          <w:iCs/>
          <w:sz w:val="32"/>
          <w:szCs w:val="32"/>
        </w:rPr>
        <w:t xml:space="preserve"> </w:t>
      </w:r>
      <w:r w:rsidRPr="00600F68">
        <w:rPr>
          <w:rFonts w:ascii="Arial" w:hAnsi="Arial" w:cs="Arial"/>
          <w:i/>
          <w:iCs/>
          <w:sz w:val="32"/>
          <w:szCs w:val="32"/>
        </w:rPr>
        <w:t xml:space="preserve">lenteur </w:t>
      </w:r>
      <w:r w:rsidRPr="00600F68">
        <w:rPr>
          <w:rFonts w:ascii="Arial" w:hAnsi="Arial" w:cs="Arial"/>
          <w:sz w:val="32"/>
          <w:szCs w:val="32"/>
        </w:rPr>
        <w:t>(At a moderate tempo but not at all slow) (1932)</w:t>
      </w:r>
    </w:p>
    <w:p w14:paraId="6E6D6D02"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VI </w:t>
      </w:r>
      <w:r>
        <w:rPr>
          <w:rFonts w:ascii="Arial" w:hAnsi="Arial" w:cs="Arial"/>
          <w:sz w:val="32"/>
          <w:szCs w:val="32"/>
        </w:rPr>
        <w:tab/>
      </w:r>
      <w:r w:rsidRPr="00600F68">
        <w:rPr>
          <w:rFonts w:ascii="Arial" w:hAnsi="Arial" w:cs="Arial"/>
          <w:i/>
          <w:iCs/>
          <w:sz w:val="32"/>
          <w:szCs w:val="32"/>
        </w:rPr>
        <w:t xml:space="preserve">Improvisation en si bémol majeur </w:t>
      </w:r>
      <w:r w:rsidRPr="00600F68">
        <w:rPr>
          <w:rFonts w:ascii="Arial" w:hAnsi="Arial" w:cs="Arial"/>
          <w:sz w:val="32"/>
          <w:szCs w:val="32"/>
        </w:rPr>
        <w:t xml:space="preserve">(in B-flat major): </w:t>
      </w:r>
      <w:r w:rsidRPr="00600F68">
        <w:rPr>
          <w:rFonts w:ascii="Arial" w:hAnsi="Arial" w:cs="Arial"/>
          <w:i/>
          <w:iCs/>
          <w:sz w:val="32"/>
          <w:szCs w:val="32"/>
        </w:rPr>
        <w:t xml:space="preserve">A toute </w:t>
      </w:r>
      <w:r>
        <w:rPr>
          <w:rFonts w:ascii="Arial" w:hAnsi="Arial" w:cs="Arial"/>
          <w:i/>
          <w:iCs/>
          <w:sz w:val="32"/>
          <w:szCs w:val="32"/>
        </w:rPr>
        <w:t xml:space="preserve">Vitesse </w:t>
      </w:r>
      <w:r w:rsidRPr="00600F68">
        <w:rPr>
          <w:rFonts w:ascii="Arial" w:hAnsi="Arial" w:cs="Arial"/>
          <w:sz w:val="32"/>
          <w:szCs w:val="32"/>
        </w:rPr>
        <w:t>(At top speed) (1932)</w:t>
      </w:r>
    </w:p>
    <w:p w14:paraId="76FBD511" w14:textId="77777777" w:rsidR="00C94891" w:rsidRDefault="00C94891" w:rsidP="00C94891">
      <w:pPr>
        <w:rPr>
          <w:rFonts w:ascii="Arial" w:hAnsi="Arial" w:cs="Arial"/>
          <w:b/>
          <w:bCs/>
          <w:sz w:val="32"/>
          <w:szCs w:val="32"/>
        </w:rPr>
      </w:pPr>
    </w:p>
    <w:p w14:paraId="3629EA62" w14:textId="77777777" w:rsidR="00C94891" w:rsidRPr="00600F68" w:rsidRDefault="00C94891" w:rsidP="00C94891">
      <w:pPr>
        <w:rPr>
          <w:rFonts w:ascii="Arial" w:hAnsi="Arial" w:cs="Arial"/>
          <w:b/>
          <w:bCs/>
          <w:sz w:val="32"/>
          <w:szCs w:val="32"/>
        </w:rPr>
      </w:pPr>
      <w:r w:rsidRPr="00600F68">
        <w:rPr>
          <w:rFonts w:ascii="Arial" w:hAnsi="Arial" w:cs="Arial"/>
          <w:b/>
          <w:bCs/>
          <w:sz w:val="32"/>
          <w:szCs w:val="32"/>
        </w:rPr>
        <w:t>Francis POULENC</w:t>
      </w:r>
    </w:p>
    <w:p w14:paraId="0111792A" w14:textId="77777777" w:rsidR="00C94891" w:rsidRPr="00600F68" w:rsidRDefault="00C94891" w:rsidP="00C94891">
      <w:pPr>
        <w:rPr>
          <w:rFonts w:ascii="Arial" w:hAnsi="Arial" w:cs="Arial"/>
          <w:sz w:val="32"/>
          <w:szCs w:val="32"/>
        </w:rPr>
      </w:pPr>
      <w:r w:rsidRPr="00600F68">
        <w:rPr>
          <w:rFonts w:ascii="Arial" w:hAnsi="Arial" w:cs="Arial"/>
          <w:i/>
          <w:iCs/>
          <w:sz w:val="32"/>
          <w:szCs w:val="32"/>
        </w:rPr>
        <w:t>Improvisations, pour le piano</w:t>
      </w:r>
      <w:r w:rsidRPr="00600F68">
        <w:rPr>
          <w:rFonts w:ascii="Arial" w:hAnsi="Arial" w:cs="Arial"/>
          <w:sz w:val="32"/>
          <w:szCs w:val="32"/>
        </w:rPr>
        <w:t xml:space="preserve">, FP 170 (1958) </w:t>
      </w:r>
      <w:r>
        <w:rPr>
          <w:rFonts w:ascii="Arial" w:hAnsi="Arial" w:cs="Arial"/>
          <w:sz w:val="32"/>
          <w:szCs w:val="32"/>
        </w:rPr>
        <w:tab/>
      </w:r>
      <w:r>
        <w:rPr>
          <w:rFonts w:ascii="Arial" w:hAnsi="Arial" w:cs="Arial"/>
          <w:sz w:val="32"/>
          <w:szCs w:val="32"/>
        </w:rPr>
        <w:tab/>
      </w:r>
      <w:r>
        <w:rPr>
          <w:rFonts w:ascii="Arial" w:hAnsi="Arial" w:cs="Arial"/>
          <w:sz w:val="32"/>
          <w:szCs w:val="32"/>
        </w:rPr>
        <w:tab/>
      </w:r>
      <w:r w:rsidRPr="00600F68">
        <w:rPr>
          <w:rFonts w:ascii="Arial" w:hAnsi="Arial" w:cs="Arial"/>
          <w:sz w:val="32"/>
          <w:szCs w:val="32"/>
        </w:rPr>
        <w:t>4 min</w:t>
      </w:r>
    </w:p>
    <w:p w14:paraId="1661DF48" w14:textId="77777777" w:rsidR="00C94891" w:rsidRDefault="00C94891" w:rsidP="00C94891">
      <w:pPr>
        <w:rPr>
          <w:rFonts w:ascii="Arial" w:hAnsi="Arial" w:cs="Arial"/>
          <w:sz w:val="32"/>
          <w:szCs w:val="32"/>
        </w:rPr>
      </w:pPr>
    </w:p>
    <w:p w14:paraId="43BF8847"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XIII </w:t>
      </w:r>
      <w:r>
        <w:rPr>
          <w:rFonts w:ascii="Arial" w:hAnsi="Arial" w:cs="Arial"/>
          <w:sz w:val="32"/>
          <w:szCs w:val="32"/>
        </w:rPr>
        <w:tab/>
      </w:r>
      <w:r w:rsidRPr="00600F68">
        <w:rPr>
          <w:rFonts w:ascii="Arial" w:hAnsi="Arial" w:cs="Arial"/>
          <w:i/>
          <w:iCs/>
          <w:sz w:val="32"/>
          <w:szCs w:val="32"/>
        </w:rPr>
        <w:t xml:space="preserve">Improvisation en la mineur </w:t>
      </w:r>
      <w:r w:rsidRPr="00600F68">
        <w:rPr>
          <w:rFonts w:ascii="Arial" w:hAnsi="Arial" w:cs="Arial"/>
          <w:sz w:val="32"/>
          <w:szCs w:val="32"/>
        </w:rPr>
        <w:t xml:space="preserve">(in A minor): </w:t>
      </w:r>
      <w:r w:rsidRPr="00600F68">
        <w:rPr>
          <w:rFonts w:ascii="Arial" w:hAnsi="Arial" w:cs="Arial"/>
          <w:i/>
          <w:iCs/>
          <w:sz w:val="32"/>
          <w:szCs w:val="32"/>
        </w:rPr>
        <w:t>Allegretto comodo</w:t>
      </w:r>
      <w:r>
        <w:rPr>
          <w:rFonts w:ascii="Arial" w:hAnsi="Arial" w:cs="Arial"/>
          <w:i/>
          <w:iCs/>
          <w:sz w:val="32"/>
          <w:szCs w:val="32"/>
        </w:rPr>
        <w:t xml:space="preserve"> </w:t>
      </w:r>
      <w:r w:rsidRPr="00600F68">
        <w:rPr>
          <w:rFonts w:ascii="Arial" w:hAnsi="Arial" w:cs="Arial"/>
          <w:sz w:val="32"/>
          <w:szCs w:val="32"/>
        </w:rPr>
        <w:t>(A little quickly, at a comfortable speed)</w:t>
      </w:r>
    </w:p>
    <w:p w14:paraId="25DBD6D6" w14:textId="77777777" w:rsidR="00C94891" w:rsidRPr="00600F68" w:rsidRDefault="00C94891" w:rsidP="00C94891">
      <w:pPr>
        <w:ind w:left="720"/>
        <w:rPr>
          <w:rFonts w:ascii="Arial" w:hAnsi="Arial" w:cs="Arial"/>
          <w:sz w:val="32"/>
          <w:szCs w:val="32"/>
        </w:rPr>
      </w:pPr>
      <w:r w:rsidRPr="00600F68">
        <w:rPr>
          <w:rFonts w:ascii="Arial" w:hAnsi="Arial" w:cs="Arial"/>
          <w:sz w:val="32"/>
          <w:szCs w:val="32"/>
        </w:rPr>
        <w:t xml:space="preserve">XIV </w:t>
      </w:r>
      <w:r>
        <w:rPr>
          <w:rFonts w:ascii="Arial" w:hAnsi="Arial" w:cs="Arial"/>
          <w:sz w:val="32"/>
          <w:szCs w:val="32"/>
        </w:rPr>
        <w:tab/>
      </w:r>
      <w:r w:rsidRPr="00600F68">
        <w:rPr>
          <w:rFonts w:ascii="Arial" w:hAnsi="Arial" w:cs="Arial"/>
          <w:i/>
          <w:iCs/>
          <w:sz w:val="32"/>
          <w:szCs w:val="32"/>
        </w:rPr>
        <w:t xml:space="preserve">Improvisation en ré bémol majeur </w:t>
      </w:r>
      <w:r w:rsidRPr="00600F68">
        <w:rPr>
          <w:rFonts w:ascii="Arial" w:hAnsi="Arial" w:cs="Arial"/>
          <w:sz w:val="32"/>
          <w:szCs w:val="32"/>
        </w:rPr>
        <w:t>(in D-flat major):</w:t>
      </w:r>
    </w:p>
    <w:p w14:paraId="7DCD9306" w14:textId="77777777" w:rsidR="00C94891" w:rsidRPr="00600F68" w:rsidRDefault="00C94891" w:rsidP="00C94891">
      <w:pPr>
        <w:ind w:left="720" w:firstLine="720"/>
        <w:rPr>
          <w:rFonts w:ascii="Arial" w:hAnsi="Arial" w:cs="Arial"/>
          <w:sz w:val="32"/>
          <w:szCs w:val="32"/>
        </w:rPr>
      </w:pPr>
      <w:r w:rsidRPr="00600F68">
        <w:rPr>
          <w:rFonts w:ascii="Arial" w:hAnsi="Arial" w:cs="Arial"/>
          <w:i/>
          <w:iCs/>
          <w:sz w:val="32"/>
          <w:szCs w:val="32"/>
        </w:rPr>
        <w:t xml:space="preserve">Allegretto </w:t>
      </w:r>
      <w:r w:rsidRPr="00600F68">
        <w:rPr>
          <w:rFonts w:ascii="Arial" w:hAnsi="Arial" w:cs="Arial"/>
          <w:sz w:val="32"/>
          <w:szCs w:val="32"/>
        </w:rPr>
        <w:t>(A little quickly)</w:t>
      </w:r>
    </w:p>
    <w:p w14:paraId="528E51BA" w14:textId="77777777" w:rsidR="00C94891" w:rsidRDefault="00C94891" w:rsidP="00C94891">
      <w:pPr>
        <w:rPr>
          <w:rFonts w:ascii="Arial" w:hAnsi="Arial" w:cs="Arial"/>
          <w:b/>
          <w:bCs/>
          <w:sz w:val="32"/>
          <w:szCs w:val="32"/>
        </w:rPr>
      </w:pPr>
    </w:p>
    <w:p w14:paraId="38E232D9" w14:textId="77777777" w:rsidR="00C94891" w:rsidRPr="00600F68" w:rsidRDefault="00C94891" w:rsidP="00C94891">
      <w:pPr>
        <w:rPr>
          <w:rFonts w:ascii="Arial" w:hAnsi="Arial" w:cs="Arial"/>
          <w:b/>
          <w:bCs/>
          <w:sz w:val="32"/>
          <w:szCs w:val="32"/>
        </w:rPr>
      </w:pPr>
      <w:r w:rsidRPr="00600F68">
        <w:rPr>
          <w:rFonts w:ascii="Arial" w:hAnsi="Arial" w:cs="Arial"/>
          <w:b/>
          <w:bCs/>
          <w:sz w:val="32"/>
          <w:szCs w:val="32"/>
        </w:rPr>
        <w:t>Francis POULENC</w:t>
      </w:r>
    </w:p>
    <w:p w14:paraId="58C58659" w14:textId="77777777" w:rsidR="00C94891" w:rsidRPr="00600F68" w:rsidRDefault="00C94891" w:rsidP="00C94891">
      <w:pPr>
        <w:ind w:left="1440" w:hanging="720"/>
        <w:rPr>
          <w:rFonts w:ascii="Arial" w:hAnsi="Arial" w:cs="Arial"/>
          <w:sz w:val="32"/>
          <w:szCs w:val="32"/>
        </w:rPr>
      </w:pPr>
      <w:r w:rsidRPr="00600F68">
        <w:rPr>
          <w:rFonts w:ascii="Arial" w:hAnsi="Arial" w:cs="Arial"/>
          <w:sz w:val="32"/>
          <w:szCs w:val="32"/>
        </w:rPr>
        <w:t xml:space="preserve">XV </w:t>
      </w:r>
      <w:r>
        <w:rPr>
          <w:rFonts w:ascii="Arial" w:hAnsi="Arial" w:cs="Arial"/>
          <w:sz w:val="32"/>
          <w:szCs w:val="32"/>
        </w:rPr>
        <w:tab/>
      </w:r>
      <w:r w:rsidRPr="00600F68">
        <w:rPr>
          <w:rFonts w:ascii="Arial" w:hAnsi="Arial" w:cs="Arial"/>
          <w:i/>
          <w:iCs/>
          <w:sz w:val="32"/>
          <w:szCs w:val="32"/>
        </w:rPr>
        <w:t xml:space="preserve">Improvisation en ut mineur </w:t>
      </w:r>
      <w:r w:rsidRPr="00600F68">
        <w:rPr>
          <w:rFonts w:ascii="Arial" w:hAnsi="Arial" w:cs="Arial"/>
          <w:sz w:val="32"/>
          <w:szCs w:val="32"/>
        </w:rPr>
        <w:t xml:space="preserve">(in C minor) </w:t>
      </w:r>
      <w:r w:rsidRPr="00600F68">
        <w:rPr>
          <w:rFonts w:ascii="Arial" w:hAnsi="Arial" w:cs="Arial"/>
          <w:i/>
          <w:iCs/>
          <w:sz w:val="32"/>
          <w:szCs w:val="32"/>
        </w:rPr>
        <w:t>Hommage à Edith Piaf:</w:t>
      </w:r>
      <w:r>
        <w:rPr>
          <w:rFonts w:ascii="Arial" w:hAnsi="Arial" w:cs="Arial"/>
          <w:i/>
          <w:iCs/>
          <w:sz w:val="32"/>
          <w:szCs w:val="32"/>
        </w:rPr>
        <w:t xml:space="preserve"> </w:t>
      </w:r>
      <w:r w:rsidRPr="00600F68">
        <w:rPr>
          <w:rFonts w:ascii="Arial" w:hAnsi="Arial" w:cs="Arial"/>
          <w:i/>
          <w:iCs/>
          <w:sz w:val="32"/>
          <w:szCs w:val="32"/>
        </w:rPr>
        <w:t xml:space="preserve">Très vite, surtout sans trainer </w:t>
      </w:r>
      <w:r w:rsidRPr="00600F68">
        <w:rPr>
          <w:rFonts w:ascii="Arial" w:hAnsi="Arial" w:cs="Arial"/>
          <w:sz w:val="32"/>
          <w:szCs w:val="32"/>
        </w:rPr>
        <w:t>(Very fast, absolutely without</w:t>
      </w:r>
      <w:r>
        <w:rPr>
          <w:rFonts w:ascii="Arial" w:hAnsi="Arial" w:cs="Arial"/>
          <w:sz w:val="32"/>
          <w:szCs w:val="32"/>
        </w:rPr>
        <w:t xml:space="preserve"> </w:t>
      </w:r>
      <w:r w:rsidRPr="00600F68">
        <w:rPr>
          <w:rFonts w:ascii="Arial" w:hAnsi="Arial" w:cs="Arial"/>
          <w:sz w:val="32"/>
          <w:szCs w:val="32"/>
        </w:rPr>
        <w:t>dragging), FP 176 (1959) 3 min</w:t>
      </w:r>
    </w:p>
    <w:p w14:paraId="58A1054F" w14:textId="77777777" w:rsidR="00C94891" w:rsidRPr="00600F68" w:rsidRDefault="00C94891" w:rsidP="00C94891">
      <w:pPr>
        <w:rPr>
          <w:rFonts w:ascii="Arial" w:hAnsi="Arial" w:cs="Arial"/>
          <w:b/>
          <w:bCs/>
          <w:sz w:val="32"/>
          <w:szCs w:val="32"/>
        </w:rPr>
      </w:pPr>
      <w:r w:rsidRPr="00600F68">
        <w:rPr>
          <w:rFonts w:ascii="Arial" w:hAnsi="Arial" w:cs="Arial"/>
          <w:b/>
          <w:bCs/>
          <w:sz w:val="32"/>
          <w:szCs w:val="32"/>
        </w:rPr>
        <w:lastRenderedPageBreak/>
        <w:t>Wolfgang Amadeus MOZART</w:t>
      </w:r>
    </w:p>
    <w:p w14:paraId="345590AD" w14:textId="77777777" w:rsidR="00C94891" w:rsidRPr="00600F68" w:rsidRDefault="00C94891" w:rsidP="00C94891">
      <w:pPr>
        <w:rPr>
          <w:rFonts w:ascii="Arial" w:hAnsi="Arial" w:cs="Arial"/>
          <w:sz w:val="32"/>
          <w:szCs w:val="32"/>
        </w:rPr>
      </w:pPr>
      <w:r w:rsidRPr="00600F68">
        <w:rPr>
          <w:rFonts w:ascii="Arial" w:hAnsi="Arial" w:cs="Arial"/>
          <w:sz w:val="32"/>
          <w:szCs w:val="32"/>
        </w:rPr>
        <w:t xml:space="preserve">Piano Sonata No. 14 in C minor, K. 457 (1785) </w:t>
      </w:r>
      <w:r>
        <w:rPr>
          <w:rFonts w:ascii="Arial" w:hAnsi="Arial" w:cs="Arial"/>
          <w:sz w:val="32"/>
          <w:szCs w:val="32"/>
        </w:rPr>
        <w:tab/>
      </w:r>
      <w:r>
        <w:rPr>
          <w:rFonts w:ascii="Arial" w:hAnsi="Arial" w:cs="Arial"/>
          <w:sz w:val="32"/>
          <w:szCs w:val="32"/>
        </w:rPr>
        <w:tab/>
      </w:r>
      <w:r w:rsidRPr="00600F68">
        <w:rPr>
          <w:rFonts w:ascii="Arial" w:hAnsi="Arial" w:cs="Arial"/>
          <w:sz w:val="32"/>
          <w:szCs w:val="32"/>
        </w:rPr>
        <w:t>20 min</w:t>
      </w:r>
    </w:p>
    <w:p w14:paraId="519C02AE" w14:textId="77777777" w:rsidR="00C94891" w:rsidRDefault="00C94891" w:rsidP="00C94891">
      <w:pPr>
        <w:rPr>
          <w:rFonts w:ascii="Arial" w:hAnsi="Arial" w:cs="Arial"/>
          <w:sz w:val="32"/>
          <w:szCs w:val="32"/>
        </w:rPr>
      </w:pPr>
    </w:p>
    <w:p w14:paraId="691FB223" w14:textId="77777777" w:rsidR="00C94891" w:rsidRPr="00600F68" w:rsidRDefault="00C94891" w:rsidP="00C94891">
      <w:pPr>
        <w:ind w:firstLine="720"/>
        <w:rPr>
          <w:rFonts w:ascii="Arial" w:hAnsi="Arial" w:cs="Arial"/>
          <w:sz w:val="32"/>
          <w:szCs w:val="32"/>
        </w:rPr>
      </w:pPr>
      <w:r w:rsidRPr="00600F68">
        <w:rPr>
          <w:rFonts w:ascii="Arial" w:hAnsi="Arial" w:cs="Arial"/>
          <w:sz w:val="32"/>
          <w:szCs w:val="32"/>
        </w:rPr>
        <w:t xml:space="preserve">I </w:t>
      </w:r>
      <w:r>
        <w:rPr>
          <w:rFonts w:ascii="Arial" w:hAnsi="Arial" w:cs="Arial"/>
          <w:sz w:val="32"/>
          <w:szCs w:val="32"/>
        </w:rPr>
        <w:tab/>
      </w:r>
      <w:r w:rsidRPr="00600F68">
        <w:rPr>
          <w:rFonts w:ascii="Arial" w:hAnsi="Arial" w:cs="Arial"/>
          <w:i/>
          <w:iCs/>
          <w:sz w:val="32"/>
          <w:szCs w:val="32"/>
        </w:rPr>
        <w:t xml:space="preserve">Allegro </w:t>
      </w:r>
      <w:r w:rsidRPr="00600F68">
        <w:rPr>
          <w:rFonts w:ascii="Arial" w:hAnsi="Arial" w:cs="Arial"/>
          <w:sz w:val="32"/>
          <w:szCs w:val="32"/>
        </w:rPr>
        <w:t>(Fast)</w:t>
      </w:r>
    </w:p>
    <w:p w14:paraId="0001DC42" w14:textId="77777777" w:rsidR="00C94891" w:rsidRPr="00600F68" w:rsidRDefault="00C94891" w:rsidP="00C94891">
      <w:pPr>
        <w:ind w:firstLine="720"/>
        <w:rPr>
          <w:rFonts w:ascii="Arial" w:hAnsi="Arial" w:cs="Arial"/>
          <w:sz w:val="32"/>
          <w:szCs w:val="32"/>
        </w:rPr>
      </w:pPr>
      <w:r w:rsidRPr="00600F68">
        <w:rPr>
          <w:rFonts w:ascii="Arial" w:hAnsi="Arial" w:cs="Arial"/>
          <w:sz w:val="32"/>
          <w:szCs w:val="32"/>
        </w:rPr>
        <w:t xml:space="preserve">II </w:t>
      </w:r>
      <w:r>
        <w:rPr>
          <w:rFonts w:ascii="Arial" w:hAnsi="Arial" w:cs="Arial"/>
          <w:sz w:val="32"/>
          <w:szCs w:val="32"/>
        </w:rPr>
        <w:tab/>
      </w:r>
      <w:r w:rsidRPr="00600F68">
        <w:rPr>
          <w:rFonts w:ascii="Arial" w:hAnsi="Arial" w:cs="Arial"/>
          <w:i/>
          <w:iCs/>
          <w:sz w:val="32"/>
          <w:szCs w:val="32"/>
        </w:rPr>
        <w:t xml:space="preserve">Adagio </w:t>
      </w:r>
      <w:r w:rsidRPr="00600F68">
        <w:rPr>
          <w:rFonts w:ascii="Arial" w:hAnsi="Arial" w:cs="Arial"/>
          <w:sz w:val="32"/>
          <w:szCs w:val="32"/>
        </w:rPr>
        <w:t>(Slow)</w:t>
      </w:r>
    </w:p>
    <w:p w14:paraId="626B86E6" w14:textId="77777777" w:rsidR="00C94891" w:rsidRDefault="00C94891" w:rsidP="00C94891">
      <w:pPr>
        <w:ind w:firstLine="720"/>
        <w:rPr>
          <w:rFonts w:ascii="Arial" w:hAnsi="Arial" w:cs="Arial"/>
          <w:sz w:val="32"/>
          <w:szCs w:val="32"/>
        </w:rPr>
      </w:pPr>
      <w:r w:rsidRPr="00600F68">
        <w:rPr>
          <w:rFonts w:ascii="Arial" w:hAnsi="Arial" w:cs="Arial"/>
          <w:sz w:val="32"/>
          <w:szCs w:val="32"/>
        </w:rPr>
        <w:t xml:space="preserve">III </w:t>
      </w:r>
      <w:r>
        <w:rPr>
          <w:rFonts w:ascii="Arial" w:hAnsi="Arial" w:cs="Arial"/>
          <w:sz w:val="32"/>
          <w:szCs w:val="32"/>
        </w:rPr>
        <w:tab/>
      </w:r>
      <w:r w:rsidRPr="00600F68">
        <w:rPr>
          <w:rFonts w:ascii="Arial" w:hAnsi="Arial" w:cs="Arial"/>
          <w:i/>
          <w:iCs/>
          <w:sz w:val="32"/>
          <w:szCs w:val="32"/>
        </w:rPr>
        <w:t xml:space="preserve">Molto allegro </w:t>
      </w:r>
      <w:r w:rsidRPr="00600F68">
        <w:rPr>
          <w:rFonts w:ascii="Arial" w:hAnsi="Arial" w:cs="Arial"/>
          <w:sz w:val="32"/>
          <w:szCs w:val="32"/>
        </w:rPr>
        <w:t>(Very fast)</w:t>
      </w:r>
    </w:p>
    <w:p w14:paraId="522304DD" w14:textId="77777777" w:rsidR="00C94891" w:rsidRDefault="00C94891" w:rsidP="00C94891">
      <w:pPr>
        <w:rPr>
          <w:rFonts w:ascii="Arial" w:hAnsi="Arial" w:cs="Arial"/>
          <w:sz w:val="32"/>
          <w:szCs w:val="32"/>
        </w:rPr>
      </w:pPr>
    </w:p>
    <w:p w14:paraId="247E7BC9" w14:textId="77777777" w:rsidR="00C94891" w:rsidRPr="00D90B41" w:rsidRDefault="00C94891" w:rsidP="00C94891">
      <w:pPr>
        <w:rPr>
          <w:rFonts w:ascii="Arial" w:hAnsi="Arial" w:cs="Arial"/>
        </w:rPr>
      </w:pPr>
      <w:r w:rsidRPr="00D90B41">
        <w:rPr>
          <w:rFonts w:ascii="Arial" w:hAnsi="Arial" w:cs="Arial"/>
        </w:rPr>
        <w:t>Please ensure that mobile phones are turned off before the performance. Photography and video recording are not permitted during the performance.</w:t>
      </w:r>
    </w:p>
    <w:p w14:paraId="235F9E45" w14:textId="77777777" w:rsidR="00C94891" w:rsidRPr="00D90B41" w:rsidRDefault="00C94891" w:rsidP="00C94891">
      <w:pPr>
        <w:rPr>
          <w:rFonts w:ascii="Arial" w:hAnsi="Arial" w:cs="Arial"/>
          <w:sz w:val="32"/>
          <w:szCs w:val="32"/>
        </w:rPr>
      </w:pPr>
    </w:p>
    <w:p w14:paraId="69F44C6F" w14:textId="7A049CDC" w:rsidR="008B0F68" w:rsidRPr="008B0F68" w:rsidRDefault="008B0F68" w:rsidP="008B0F68">
      <w:pPr>
        <w:rPr>
          <w:rFonts w:ascii="Arial" w:eastAsiaTheme="majorEastAsia" w:hAnsi="Arial" w:cs="Arial"/>
          <w:b/>
          <w:bCs/>
          <w:color w:val="1A1A1A"/>
          <w:sz w:val="32"/>
          <w:szCs w:val="32"/>
        </w:rPr>
      </w:pPr>
      <w:r w:rsidRPr="008B0F68">
        <w:rPr>
          <w:rFonts w:ascii="Arial" w:hAnsi="Arial" w:cs="Arial"/>
          <w:sz w:val="32"/>
          <w:szCs w:val="32"/>
        </w:rPr>
        <w:br w:type="page"/>
      </w:r>
    </w:p>
    <w:p w14:paraId="5C25323D" w14:textId="6FF6AE22" w:rsidR="008B0F68" w:rsidRPr="008B0F68" w:rsidRDefault="004E664B" w:rsidP="008B0F68">
      <w:pPr>
        <w:rPr>
          <w:rFonts w:ascii="Arial" w:hAnsi="Arial" w:cs="Arial"/>
          <w:b/>
          <w:sz w:val="32"/>
          <w:szCs w:val="28"/>
          <w:lang w:val="en-GB"/>
        </w:rPr>
      </w:pPr>
      <w:r>
        <w:rPr>
          <w:rFonts w:ascii="Arial" w:hAnsi="Arial" w:cs="Arial"/>
          <w:b/>
          <w:sz w:val="32"/>
          <w:szCs w:val="28"/>
          <w:lang w:val="en-GB"/>
        </w:rPr>
        <w:lastRenderedPageBreak/>
        <w:t>PAUL LEWIS</w:t>
      </w:r>
    </w:p>
    <w:p w14:paraId="1A0527ED" w14:textId="77777777" w:rsidR="008B0F68" w:rsidRPr="008B0F68" w:rsidRDefault="008B0F68" w:rsidP="008B0F68">
      <w:pPr>
        <w:rPr>
          <w:rFonts w:ascii="Arial" w:hAnsi="Arial" w:cs="Arial"/>
          <w:sz w:val="32"/>
          <w:szCs w:val="32"/>
        </w:rPr>
      </w:pPr>
    </w:p>
    <w:p w14:paraId="18E71A06" w14:textId="77777777" w:rsidR="004E664B" w:rsidRDefault="004E664B" w:rsidP="004E664B">
      <w:pPr>
        <w:rPr>
          <w:rFonts w:ascii="Arial" w:hAnsi="Arial" w:cs="Arial"/>
          <w:sz w:val="32"/>
          <w:szCs w:val="32"/>
        </w:rPr>
      </w:pPr>
      <w:r w:rsidRPr="004E664B">
        <w:rPr>
          <w:rFonts w:ascii="Arial" w:hAnsi="Arial" w:cs="Arial"/>
          <w:sz w:val="32"/>
          <w:szCs w:val="32"/>
        </w:rPr>
        <w:t>Paul Lewis is one of the foremost interpreters of the Central European piano repertoire, his performances and recordings of Beethoven and Schubert receiving universal critical acclaim. He was awarded CBE for his services to music, and the sincerity and depth of his musical approach have won him fans around the world.</w:t>
      </w:r>
    </w:p>
    <w:p w14:paraId="5CE34D49" w14:textId="77777777" w:rsidR="004E664B" w:rsidRPr="004E664B" w:rsidRDefault="004E664B" w:rsidP="004E664B">
      <w:pPr>
        <w:rPr>
          <w:rFonts w:ascii="Arial" w:hAnsi="Arial" w:cs="Arial"/>
          <w:sz w:val="32"/>
          <w:szCs w:val="32"/>
        </w:rPr>
      </w:pPr>
    </w:p>
    <w:p w14:paraId="74DE0AAE" w14:textId="77777777" w:rsidR="004E664B" w:rsidRDefault="004E664B" w:rsidP="004E664B">
      <w:pPr>
        <w:rPr>
          <w:rFonts w:ascii="Arial" w:hAnsi="Arial" w:cs="Arial"/>
          <w:sz w:val="32"/>
          <w:szCs w:val="32"/>
        </w:rPr>
      </w:pPr>
      <w:r w:rsidRPr="004E664B">
        <w:rPr>
          <w:rFonts w:ascii="Arial" w:hAnsi="Arial" w:cs="Arial"/>
          <w:sz w:val="32"/>
          <w:szCs w:val="32"/>
        </w:rPr>
        <w:t>This global popularity is reflected in the world-class orchestras with whom he works, including the Berlin Philharmonic, London Symphony Orchestra, Philharmonia Orchestra, Bavarian Radio Symphony Orchestra, Tokyo's NHK Symphony Orchestra, New York Philharmonic, Los Angeles Philharmonic, Chicago Symphony Orchestra, Royal Concertgebouw Orchestra and Leipzig Gewandhaus Orchestra. His close relationship with Boston Symphony Orchestra led to his selection as the 2020 Koussevitzky Artist at Tanglewood.</w:t>
      </w:r>
    </w:p>
    <w:p w14:paraId="7A2D82DE" w14:textId="77777777" w:rsidR="004E664B" w:rsidRPr="004E664B" w:rsidRDefault="004E664B" w:rsidP="004E664B">
      <w:pPr>
        <w:rPr>
          <w:rFonts w:ascii="Arial" w:hAnsi="Arial" w:cs="Arial"/>
          <w:sz w:val="32"/>
          <w:szCs w:val="32"/>
        </w:rPr>
      </w:pPr>
    </w:p>
    <w:p w14:paraId="054C9F63" w14:textId="77777777" w:rsidR="004E664B" w:rsidRDefault="004E664B" w:rsidP="004E664B">
      <w:pPr>
        <w:rPr>
          <w:rFonts w:ascii="Arial" w:hAnsi="Arial" w:cs="Arial"/>
          <w:sz w:val="32"/>
          <w:szCs w:val="32"/>
        </w:rPr>
      </w:pPr>
      <w:r w:rsidRPr="004E664B">
        <w:rPr>
          <w:rFonts w:ascii="Arial" w:hAnsi="Arial" w:cs="Arial"/>
          <w:sz w:val="32"/>
          <w:szCs w:val="32"/>
        </w:rPr>
        <w:t>Paul often focuses on specific composers in projects that allow him to take audiences deep inside the works. This evening's Mozart+ concert is one such project; between 2022 and 2025, he embarked on a Schubert Piano Sonata Series, presenting four programs of the completed sonatas at over 40 venues around the world.</w:t>
      </w:r>
    </w:p>
    <w:p w14:paraId="0AE3CB2B" w14:textId="77777777" w:rsidR="004E664B" w:rsidRPr="004E664B" w:rsidRDefault="004E664B" w:rsidP="004E664B">
      <w:pPr>
        <w:rPr>
          <w:rFonts w:ascii="Arial" w:hAnsi="Arial" w:cs="Arial"/>
          <w:sz w:val="32"/>
          <w:szCs w:val="32"/>
        </w:rPr>
      </w:pPr>
    </w:p>
    <w:p w14:paraId="678B5B46" w14:textId="77777777" w:rsidR="004E664B" w:rsidRDefault="004E664B" w:rsidP="004E664B">
      <w:pPr>
        <w:rPr>
          <w:rFonts w:ascii="Arial" w:hAnsi="Arial" w:cs="Arial"/>
          <w:sz w:val="32"/>
          <w:szCs w:val="32"/>
        </w:rPr>
      </w:pPr>
      <w:r w:rsidRPr="004E664B">
        <w:rPr>
          <w:rFonts w:ascii="Arial" w:hAnsi="Arial" w:cs="Arial"/>
          <w:sz w:val="32"/>
          <w:szCs w:val="32"/>
        </w:rPr>
        <w:t>With a natural affinity for Beethoven, Paul has performed the composer's complete piano concerto cycle all over the world and was the first pianist to present it in a single BBC Proms season, in 2010. He has subsequently performed it in Tanglewood in 2022, Boston in 2023 with Andris Nelsons and Boston Symphony Orchestra, and in 2025 with Eivind Aadland and Oslo Philharmonic. He took part in the BBC's three-part documentary Being Beethoven.</w:t>
      </w:r>
    </w:p>
    <w:p w14:paraId="1CEA891D" w14:textId="77777777" w:rsidR="004E664B" w:rsidRPr="004E664B" w:rsidRDefault="004E664B" w:rsidP="004E664B">
      <w:pPr>
        <w:rPr>
          <w:rFonts w:ascii="Arial" w:hAnsi="Arial" w:cs="Arial"/>
          <w:sz w:val="32"/>
          <w:szCs w:val="32"/>
        </w:rPr>
      </w:pPr>
    </w:p>
    <w:p w14:paraId="6839831D" w14:textId="77777777" w:rsidR="004E664B" w:rsidRDefault="004E664B" w:rsidP="004E664B">
      <w:pPr>
        <w:rPr>
          <w:rFonts w:ascii="Arial" w:hAnsi="Arial" w:cs="Arial"/>
          <w:sz w:val="32"/>
          <w:szCs w:val="32"/>
        </w:rPr>
      </w:pPr>
      <w:r w:rsidRPr="004E664B">
        <w:rPr>
          <w:rFonts w:ascii="Arial" w:hAnsi="Arial" w:cs="Arial"/>
          <w:sz w:val="32"/>
          <w:szCs w:val="32"/>
        </w:rPr>
        <w:t>Beyond many award-winning Beethoven and Schubert recordings, his discography with Harmonia Mundi also demonstrates his characteristic depth of approach in Romantic repertoire such as Schumann, Mussorgsky, Brahms and Liszt. In March 2025 he gave the world premiere of Thomas Larcher's Piano Sonata in Oviedo, Italy, and he continues to perform it around the world.</w:t>
      </w:r>
    </w:p>
    <w:p w14:paraId="79CB7BA2" w14:textId="77777777" w:rsidR="004E664B" w:rsidRPr="004E664B" w:rsidRDefault="004E664B" w:rsidP="004E664B">
      <w:pPr>
        <w:rPr>
          <w:rFonts w:ascii="Arial" w:hAnsi="Arial" w:cs="Arial"/>
          <w:sz w:val="32"/>
          <w:szCs w:val="32"/>
        </w:rPr>
      </w:pPr>
    </w:p>
    <w:p w14:paraId="0167E4F4" w14:textId="77777777" w:rsidR="004E664B" w:rsidRPr="004E664B" w:rsidRDefault="004E664B" w:rsidP="004E664B">
      <w:pPr>
        <w:rPr>
          <w:rFonts w:ascii="Arial" w:hAnsi="Arial" w:cs="Arial"/>
          <w:sz w:val="32"/>
          <w:szCs w:val="32"/>
        </w:rPr>
      </w:pPr>
      <w:r w:rsidRPr="004E664B">
        <w:rPr>
          <w:rFonts w:ascii="Arial" w:hAnsi="Arial" w:cs="Arial"/>
          <w:sz w:val="32"/>
          <w:szCs w:val="32"/>
        </w:rPr>
        <w:t>In chamber music, Paul works closely with tenor Mark Padmore in Lieder recitals around the world — they have recorded three Schubert song cycles together — and he is co-Artistic Director of Midsummer Music, an annual chamber music festival held in Buckinghamshire, UK. In May 2025 he was the first non-American pianist to chair the jury of the Van Cliburn International Piano Competition.</w:t>
      </w:r>
    </w:p>
    <w:p w14:paraId="24182A0F" w14:textId="77777777" w:rsidR="008B0F68" w:rsidRPr="008B0F68" w:rsidRDefault="008B0F68" w:rsidP="008B0F68">
      <w:pPr>
        <w:rPr>
          <w:rFonts w:ascii="Arial" w:hAnsi="Arial" w:cs="Arial"/>
          <w:sz w:val="32"/>
          <w:szCs w:val="32"/>
        </w:rPr>
      </w:pPr>
    </w:p>
    <w:p w14:paraId="4E1248C8" w14:textId="77777777" w:rsidR="008B0F68" w:rsidRPr="008B0F68" w:rsidRDefault="008B0F68" w:rsidP="008B0F68">
      <w:pPr>
        <w:rPr>
          <w:rFonts w:ascii="Arial" w:hAnsi="Arial" w:cs="Arial"/>
          <w:sz w:val="32"/>
          <w:szCs w:val="32"/>
        </w:rPr>
      </w:pPr>
    </w:p>
    <w:p w14:paraId="2E7EF780" w14:textId="01C80AD0" w:rsidR="008B0F68" w:rsidRPr="004E664B" w:rsidRDefault="004E664B" w:rsidP="008B0F68">
      <w:pPr>
        <w:rPr>
          <w:rFonts w:ascii="Arial" w:hAnsi="Arial" w:cs="Arial"/>
          <w:b/>
          <w:bCs/>
          <w:sz w:val="32"/>
          <w:szCs w:val="32"/>
        </w:rPr>
      </w:pPr>
      <w:r w:rsidRPr="004E664B">
        <w:rPr>
          <w:rFonts w:ascii="Arial" w:hAnsi="Arial" w:cs="Arial"/>
          <w:b/>
          <w:bCs/>
          <w:sz w:val="32"/>
          <w:szCs w:val="32"/>
        </w:rPr>
        <w:t>PAUL LEWIS ON MOZART+</w:t>
      </w:r>
    </w:p>
    <w:p w14:paraId="57E9B0FB" w14:textId="77777777" w:rsidR="008B0F68" w:rsidRPr="008B0F68" w:rsidRDefault="008B0F68" w:rsidP="008B0F68">
      <w:pPr>
        <w:rPr>
          <w:rFonts w:ascii="Arial" w:hAnsi="Arial" w:cs="Arial"/>
          <w:sz w:val="32"/>
          <w:szCs w:val="32"/>
        </w:rPr>
      </w:pPr>
    </w:p>
    <w:p w14:paraId="7A899911" w14:textId="77777777" w:rsidR="004E664B" w:rsidRDefault="004E664B" w:rsidP="004E664B">
      <w:pPr>
        <w:rPr>
          <w:rFonts w:ascii="Arial" w:hAnsi="Arial" w:cs="Arial"/>
          <w:sz w:val="32"/>
          <w:szCs w:val="32"/>
        </w:rPr>
      </w:pPr>
      <w:r w:rsidRPr="004E664B">
        <w:rPr>
          <w:rFonts w:ascii="Arial" w:hAnsi="Arial" w:cs="Arial"/>
          <w:sz w:val="32"/>
          <w:szCs w:val="32"/>
        </w:rPr>
        <w:t>For many years I've wanted to spend some time focusing on Mozart's piano sonatas and have long felt sceptical of the broadly held view that these remarkable works are the poor siblings of his piano concertos — less original, inspired, and engaging than their symphonic counterparts. Mozart+ aims to challenge that idea by juxtaposing the many facets of this rich corner of the piano repertoire with works by other composers, presenting both contrasts with and, perhaps less obviously, connections to Mozart's piano writing.</w:t>
      </w:r>
    </w:p>
    <w:p w14:paraId="2FCEBCCE" w14:textId="77777777" w:rsidR="004E664B" w:rsidRPr="004E664B" w:rsidRDefault="004E664B" w:rsidP="004E664B">
      <w:pPr>
        <w:rPr>
          <w:rFonts w:ascii="Arial" w:hAnsi="Arial" w:cs="Arial"/>
          <w:sz w:val="32"/>
          <w:szCs w:val="32"/>
        </w:rPr>
      </w:pPr>
    </w:p>
    <w:p w14:paraId="0BC20AAE" w14:textId="77777777" w:rsidR="004E664B" w:rsidRPr="004E664B" w:rsidRDefault="004E664B" w:rsidP="004E664B">
      <w:pPr>
        <w:rPr>
          <w:rFonts w:ascii="Arial" w:hAnsi="Arial" w:cs="Arial"/>
          <w:sz w:val="32"/>
          <w:szCs w:val="32"/>
        </w:rPr>
      </w:pPr>
      <w:r w:rsidRPr="004E664B">
        <w:rPr>
          <w:rFonts w:ascii="Arial" w:hAnsi="Arial" w:cs="Arial"/>
          <w:sz w:val="32"/>
          <w:szCs w:val="32"/>
        </w:rPr>
        <w:t xml:space="preserve">This program explores an unlikely path from Mozart to Debussy and back again. At first glance, these two composers seem far removed from one another, but the 15 Improvisations of Francis Poulenc reveal unexpected connections. Poulenc's piano </w:t>
      </w:r>
      <w:r w:rsidRPr="004E664B">
        <w:rPr>
          <w:rFonts w:ascii="Arial" w:hAnsi="Arial" w:cs="Arial"/>
          <w:sz w:val="32"/>
          <w:szCs w:val="32"/>
        </w:rPr>
        <w:lastRenderedPageBreak/>
        <w:t>writing combines the clarity, balance and elegance of Mozart with a distinctly French sense of colour and atmosphere, making him a natural bridge between these musical worlds.</w:t>
      </w:r>
    </w:p>
    <w:p w14:paraId="65BE0F49" w14:textId="77777777" w:rsidR="004E664B" w:rsidRDefault="004E664B" w:rsidP="004E664B">
      <w:pPr>
        <w:rPr>
          <w:rFonts w:ascii="Arial" w:hAnsi="Arial" w:cs="Arial"/>
          <w:sz w:val="32"/>
          <w:szCs w:val="32"/>
        </w:rPr>
      </w:pPr>
    </w:p>
    <w:p w14:paraId="2E205F19" w14:textId="292E068D" w:rsidR="004E664B" w:rsidRPr="004E664B" w:rsidRDefault="004E664B" w:rsidP="004E664B">
      <w:pPr>
        <w:rPr>
          <w:rFonts w:ascii="Arial" w:hAnsi="Arial" w:cs="Arial"/>
          <w:sz w:val="32"/>
          <w:szCs w:val="32"/>
        </w:rPr>
      </w:pPr>
      <w:r w:rsidRPr="004E664B">
        <w:rPr>
          <w:rFonts w:ascii="Arial" w:hAnsi="Arial" w:cs="Arial"/>
          <w:sz w:val="32"/>
          <w:szCs w:val="32"/>
        </w:rPr>
        <w:t>The journey begins with Mozart's Sonata in C major, K. 330, whose warmth and transparency gradually give way, through Poulenc's Improvisations Nos 7–12, to the colourfully ecstatic world of Debussy's L'isle joyeuse. After the interval, the remaining Improvisations lead back towards Mozart, ending with the dramatic and expressive Sonata in C minor, K. 457. Along the way, Poulenc's music offers a fresh perspective on both composers, highlighting qualities they share despite the century that separates them.</w:t>
      </w:r>
    </w:p>
    <w:p w14:paraId="60C5500C" w14:textId="77777777" w:rsidR="004E664B" w:rsidRDefault="004E664B" w:rsidP="004E664B">
      <w:pPr>
        <w:rPr>
          <w:rFonts w:ascii="Arial" w:hAnsi="Arial" w:cs="Arial"/>
          <w:i/>
          <w:iCs/>
          <w:sz w:val="32"/>
          <w:szCs w:val="32"/>
        </w:rPr>
      </w:pPr>
    </w:p>
    <w:p w14:paraId="2AED0A2A" w14:textId="475D48F9" w:rsidR="004E664B" w:rsidRPr="004E664B" w:rsidRDefault="004E664B" w:rsidP="004E664B">
      <w:pPr>
        <w:rPr>
          <w:rFonts w:ascii="Arial" w:hAnsi="Arial" w:cs="Arial"/>
          <w:sz w:val="32"/>
          <w:szCs w:val="32"/>
        </w:rPr>
      </w:pPr>
      <w:r w:rsidRPr="004E664B">
        <w:rPr>
          <w:rFonts w:ascii="Arial" w:hAnsi="Arial" w:cs="Arial"/>
          <w:i/>
          <w:iCs/>
          <w:sz w:val="32"/>
          <w:szCs w:val="32"/>
        </w:rPr>
        <w:t>© Paul Lewis 2026</w:t>
      </w:r>
    </w:p>
    <w:p w14:paraId="37D34A05" w14:textId="77777777" w:rsidR="008B0F68" w:rsidRPr="008B0F68" w:rsidRDefault="008B0F68" w:rsidP="008B0F68">
      <w:pPr>
        <w:rPr>
          <w:rFonts w:ascii="Arial" w:hAnsi="Arial" w:cs="Arial"/>
          <w:sz w:val="32"/>
          <w:szCs w:val="32"/>
        </w:rPr>
      </w:pPr>
    </w:p>
    <w:p w14:paraId="3FCB7B6E" w14:textId="77777777" w:rsidR="008B0F68" w:rsidRPr="008B0F68" w:rsidRDefault="008B0F68" w:rsidP="008B0F68">
      <w:pPr>
        <w:rPr>
          <w:rFonts w:ascii="Arial" w:eastAsiaTheme="majorEastAsia" w:hAnsi="Arial" w:cs="Arial"/>
          <w:b/>
          <w:bCs/>
          <w:color w:val="1A1A1A"/>
          <w:sz w:val="32"/>
          <w:szCs w:val="32"/>
        </w:rPr>
      </w:pPr>
      <w:r w:rsidRPr="008B0F68">
        <w:rPr>
          <w:rFonts w:ascii="Arial" w:hAnsi="Arial" w:cs="Arial"/>
          <w:sz w:val="32"/>
          <w:szCs w:val="32"/>
        </w:rPr>
        <w:br w:type="page"/>
      </w:r>
    </w:p>
    <w:p w14:paraId="7C4B0E16" w14:textId="77777777" w:rsidR="008B0F68" w:rsidRPr="008B0F68" w:rsidRDefault="008B0F68" w:rsidP="008B0F68">
      <w:pPr>
        <w:rPr>
          <w:rFonts w:ascii="Arial" w:hAnsi="Arial" w:cs="Arial"/>
          <w:b/>
          <w:sz w:val="32"/>
          <w:szCs w:val="28"/>
          <w:lang w:val="en-GB"/>
        </w:rPr>
      </w:pPr>
      <w:r w:rsidRPr="008B0F68">
        <w:rPr>
          <w:rFonts w:ascii="Arial" w:hAnsi="Arial" w:cs="Arial"/>
          <w:b/>
          <w:sz w:val="32"/>
          <w:szCs w:val="28"/>
          <w:lang w:val="en-GB"/>
        </w:rPr>
        <w:lastRenderedPageBreak/>
        <w:t>ABOUT THE MUSIC</w:t>
      </w:r>
    </w:p>
    <w:p w14:paraId="66686E1B" w14:textId="77777777" w:rsidR="008B0F68" w:rsidRPr="008B0F68" w:rsidRDefault="008B0F68" w:rsidP="008B0F68">
      <w:pPr>
        <w:rPr>
          <w:rFonts w:ascii="Arial" w:hAnsi="Arial" w:cs="Arial"/>
          <w:sz w:val="32"/>
          <w:szCs w:val="32"/>
        </w:rPr>
      </w:pPr>
    </w:p>
    <w:p w14:paraId="50F95256" w14:textId="77777777" w:rsidR="004E664B" w:rsidRDefault="004E664B" w:rsidP="004E664B">
      <w:pPr>
        <w:rPr>
          <w:rFonts w:ascii="Arial" w:hAnsi="Arial" w:cs="Arial"/>
          <w:sz w:val="32"/>
          <w:szCs w:val="32"/>
        </w:rPr>
      </w:pPr>
      <w:r w:rsidRPr="004E664B">
        <w:rPr>
          <w:rFonts w:ascii="Arial" w:hAnsi="Arial" w:cs="Arial"/>
          <w:sz w:val="32"/>
          <w:szCs w:val="32"/>
        </w:rPr>
        <w:t>This evening's program highlights Poulenc's main sources of inspiration, framed by a couple of sonatas by Mozart (the composer he revered above all others) and also includes a piece by Debussy, his other great musical idol. Sandwiched between the sonatas, the Improvisations pay tribute to numerous other individuals who helped to shape his destiny, both on the musical and the personal level.</w:t>
      </w:r>
    </w:p>
    <w:p w14:paraId="76571576" w14:textId="77777777" w:rsidR="004E664B" w:rsidRPr="004E664B" w:rsidRDefault="004E664B" w:rsidP="004E664B">
      <w:pPr>
        <w:rPr>
          <w:rFonts w:ascii="Arial" w:hAnsi="Arial" w:cs="Arial"/>
          <w:sz w:val="32"/>
          <w:szCs w:val="32"/>
        </w:rPr>
      </w:pPr>
    </w:p>
    <w:p w14:paraId="07D8898F" w14:textId="77777777" w:rsidR="004E664B" w:rsidRPr="004E664B" w:rsidRDefault="004E664B" w:rsidP="004E664B">
      <w:pPr>
        <w:rPr>
          <w:rFonts w:ascii="Arial" w:hAnsi="Arial" w:cs="Arial"/>
          <w:sz w:val="32"/>
          <w:szCs w:val="32"/>
        </w:rPr>
      </w:pPr>
      <w:r w:rsidRPr="004E664B">
        <w:rPr>
          <w:rFonts w:ascii="Arial" w:hAnsi="Arial" w:cs="Arial"/>
          <w:b/>
          <w:bCs/>
          <w:sz w:val="32"/>
          <w:szCs w:val="32"/>
        </w:rPr>
        <w:t>Mozart</w:t>
      </w:r>
    </w:p>
    <w:p w14:paraId="605DB353" w14:textId="77777777" w:rsidR="004E664B" w:rsidRDefault="004E664B" w:rsidP="004E664B">
      <w:pPr>
        <w:rPr>
          <w:rFonts w:ascii="Arial" w:hAnsi="Arial" w:cs="Arial"/>
          <w:sz w:val="32"/>
          <w:szCs w:val="32"/>
        </w:rPr>
      </w:pPr>
    </w:p>
    <w:p w14:paraId="434FC3C1" w14:textId="77777777" w:rsidR="004E664B" w:rsidRDefault="004E664B" w:rsidP="004E664B">
      <w:pPr>
        <w:rPr>
          <w:rFonts w:ascii="Arial" w:hAnsi="Arial" w:cs="Arial"/>
          <w:sz w:val="32"/>
          <w:szCs w:val="32"/>
        </w:rPr>
      </w:pPr>
      <w:r w:rsidRPr="004E664B">
        <w:rPr>
          <w:rFonts w:ascii="Arial" w:hAnsi="Arial" w:cs="Arial"/>
          <w:sz w:val="32"/>
          <w:szCs w:val="32"/>
        </w:rPr>
        <w:t>The polished charm and clarity of expression of Mozart's music were qualities Poulenc aspired to throughout his composing career: his 'concerto choréographique' Aubade (1929) was heavily influenced by the classical master's keyboard works, especially in its more lyrical passages. Debussy came a close second; Poulenc responded instinctively to the lyricism and clarity of his music (not so very different from the qualities he most valued in Mozart) as well as to the sheer voluptuousness of his harmonies. He once declared: 'I cannot do without his music. It is my oxygen.' Poulenc discovered Debussy as a precocious eight-year-old, and the impression his music made on him was so profound and long-lasting that after composing his operatic masterpiece Dialogues des Carmélites (1956), he dedicated the work to 'the memory of my mother, who revealed music to me; to Claude Debussy, who gave me the taste for writing it…'</w:t>
      </w:r>
    </w:p>
    <w:p w14:paraId="4C9E5309" w14:textId="77777777" w:rsidR="004E664B" w:rsidRPr="004E664B" w:rsidRDefault="004E664B" w:rsidP="004E664B">
      <w:pPr>
        <w:rPr>
          <w:rFonts w:ascii="Arial" w:hAnsi="Arial" w:cs="Arial"/>
          <w:sz w:val="32"/>
          <w:szCs w:val="32"/>
        </w:rPr>
      </w:pPr>
    </w:p>
    <w:p w14:paraId="66159DB3" w14:textId="77777777" w:rsidR="004E664B" w:rsidRDefault="004E664B" w:rsidP="004E664B">
      <w:pPr>
        <w:rPr>
          <w:rFonts w:ascii="Arial" w:hAnsi="Arial" w:cs="Arial"/>
          <w:sz w:val="32"/>
          <w:szCs w:val="32"/>
        </w:rPr>
      </w:pPr>
      <w:r w:rsidRPr="004E664B">
        <w:rPr>
          <w:rFonts w:ascii="Arial" w:hAnsi="Arial" w:cs="Arial"/>
          <w:sz w:val="32"/>
          <w:szCs w:val="32"/>
        </w:rPr>
        <w:t xml:space="preserve">Mozart's Piano Sonata in C major, K. 330 is one of his most lyrical and engaging, with a profusion of graceful themes that are only occasionally interrupted by more brilliant passages in the outer movements. While the work may have been written with one of his pupils in mind, it does not lack moments of </w:t>
      </w:r>
      <w:r w:rsidRPr="004E664B">
        <w:rPr>
          <w:rFonts w:ascii="Arial" w:hAnsi="Arial" w:cs="Arial"/>
          <w:sz w:val="32"/>
          <w:szCs w:val="32"/>
        </w:rPr>
        <w:lastRenderedPageBreak/>
        <w:t>profundity for that, such as the soulful minor episode at the heart of the otherwise serene slow movement. In the outer movements, Mozart's richness of melodic invention is such that both development sections begin with completely new material — in the case of the finale, a simple folk-like melody.</w:t>
      </w:r>
    </w:p>
    <w:p w14:paraId="05FC97D8" w14:textId="77777777" w:rsidR="004E664B" w:rsidRPr="004E664B" w:rsidRDefault="004E664B" w:rsidP="004E664B">
      <w:pPr>
        <w:rPr>
          <w:rFonts w:ascii="Arial" w:hAnsi="Arial" w:cs="Arial"/>
          <w:sz w:val="32"/>
          <w:szCs w:val="32"/>
        </w:rPr>
      </w:pPr>
    </w:p>
    <w:p w14:paraId="664FCD04" w14:textId="77777777" w:rsidR="004E664B" w:rsidRPr="004E664B" w:rsidRDefault="004E664B" w:rsidP="004E664B">
      <w:pPr>
        <w:rPr>
          <w:rFonts w:ascii="Arial" w:hAnsi="Arial" w:cs="Arial"/>
          <w:sz w:val="32"/>
          <w:szCs w:val="32"/>
        </w:rPr>
      </w:pPr>
      <w:r w:rsidRPr="004E664B">
        <w:rPr>
          <w:rFonts w:ascii="Arial" w:hAnsi="Arial" w:cs="Arial"/>
          <w:b/>
          <w:bCs/>
          <w:sz w:val="32"/>
          <w:szCs w:val="32"/>
        </w:rPr>
        <w:t>Poulenc</w:t>
      </w:r>
    </w:p>
    <w:p w14:paraId="1E790F5C" w14:textId="4659EFA4" w:rsidR="004E664B" w:rsidRPr="004E664B" w:rsidRDefault="004E664B" w:rsidP="004E664B">
      <w:pPr>
        <w:rPr>
          <w:rFonts w:ascii="Arial" w:hAnsi="Arial" w:cs="Arial"/>
          <w:sz w:val="32"/>
          <w:szCs w:val="32"/>
        </w:rPr>
      </w:pPr>
    </w:p>
    <w:p w14:paraId="254F0E65" w14:textId="77777777" w:rsidR="004E664B" w:rsidRPr="004E664B" w:rsidRDefault="004E664B" w:rsidP="004E664B">
      <w:pPr>
        <w:rPr>
          <w:rFonts w:ascii="Arial" w:hAnsi="Arial" w:cs="Arial"/>
          <w:sz w:val="32"/>
          <w:szCs w:val="32"/>
        </w:rPr>
      </w:pPr>
      <w:r w:rsidRPr="004E664B">
        <w:rPr>
          <w:rFonts w:ascii="Arial" w:hAnsi="Arial" w:cs="Arial"/>
          <w:sz w:val="32"/>
          <w:szCs w:val="32"/>
        </w:rPr>
        <w:t>Poulenc first made his name as a composer of light-hearted music of wit and elegance, before a more serious side to his personality began to emerge in the 1930s. He seems not to have set out with a clear intention of producing an entire volume of Improvisations: after composing the first half-dozen in 1932, he gradually added to them over the next few decades and published them in piecemeal fashion. It wasn't until 1960 that all 15 were eventually issued together in a single volume.</w:t>
      </w:r>
    </w:p>
    <w:p w14:paraId="1F3E59AB" w14:textId="77777777" w:rsidR="004E664B" w:rsidRDefault="004E664B" w:rsidP="004E664B">
      <w:pPr>
        <w:rPr>
          <w:rFonts w:ascii="Arial" w:hAnsi="Arial" w:cs="Arial"/>
          <w:sz w:val="32"/>
          <w:szCs w:val="32"/>
        </w:rPr>
      </w:pPr>
    </w:p>
    <w:p w14:paraId="64E80797" w14:textId="1523F36D" w:rsidR="004E664B" w:rsidRDefault="004E664B" w:rsidP="004E664B">
      <w:pPr>
        <w:rPr>
          <w:rFonts w:ascii="Arial" w:hAnsi="Arial" w:cs="Arial"/>
          <w:sz w:val="32"/>
          <w:szCs w:val="32"/>
        </w:rPr>
      </w:pPr>
      <w:r w:rsidRPr="004E664B">
        <w:rPr>
          <w:rFonts w:ascii="Arial" w:hAnsi="Arial" w:cs="Arial"/>
          <w:sz w:val="32"/>
          <w:szCs w:val="32"/>
        </w:rPr>
        <w:t>Each Improvisation has a different dedicatee, and these dedications reveal the extent of Poulenc's indebtedness to fellow musicians and other members of his social circle, and acknowledge his gratitude for their friendship, advice and encouragement. For Poulenc, the creative process was almost a social activity: he would solicit the advice of those whose views he respected from an early stage in the gestation of a piece, and relied on colleagues such as the composer Georges Auric (a fellow member of Les Six and the dedicatee of No. 5) and the pianist Jacques Février (a frequent performing partner and the dedicatee of the jaunty No. 6) to tell him frankly what they thought of works in progress.</w:t>
      </w:r>
    </w:p>
    <w:p w14:paraId="7AD324F1" w14:textId="77777777" w:rsidR="004E664B" w:rsidRPr="004E664B" w:rsidRDefault="004E664B" w:rsidP="004E664B">
      <w:pPr>
        <w:rPr>
          <w:rFonts w:ascii="Arial" w:hAnsi="Arial" w:cs="Arial"/>
          <w:sz w:val="32"/>
          <w:szCs w:val="32"/>
        </w:rPr>
      </w:pPr>
    </w:p>
    <w:p w14:paraId="34780FF6" w14:textId="77777777" w:rsidR="004E664B" w:rsidRDefault="004E664B" w:rsidP="004E664B">
      <w:pPr>
        <w:rPr>
          <w:rFonts w:ascii="Arial" w:hAnsi="Arial" w:cs="Arial"/>
          <w:sz w:val="32"/>
          <w:szCs w:val="32"/>
        </w:rPr>
      </w:pPr>
      <w:r w:rsidRPr="004E664B">
        <w:rPr>
          <w:rFonts w:ascii="Arial" w:hAnsi="Arial" w:cs="Arial"/>
          <w:sz w:val="32"/>
          <w:szCs w:val="32"/>
        </w:rPr>
        <w:t xml:space="preserve">Another musician to be honoured in this way was the eminent pianist Marguerite Long (the dedicatee of No. 1 and teacher of both Février and Poulenc's niece Brigitte Manceaux). Manceaux herself played a key role in the composer's life, </w:t>
      </w:r>
      <w:r w:rsidRPr="004E664B">
        <w:rPr>
          <w:rFonts w:ascii="Arial" w:hAnsi="Arial" w:cs="Arial"/>
          <w:sz w:val="32"/>
          <w:szCs w:val="32"/>
        </w:rPr>
        <w:lastRenderedPageBreak/>
        <w:t>eventually becoming his closest friend and most trusted confidante; her importance to him was acknowledged with the dedication of the skittish No. 3.</w:t>
      </w:r>
    </w:p>
    <w:p w14:paraId="1F4164CD" w14:textId="77777777" w:rsidR="004E664B" w:rsidRPr="004E664B" w:rsidRDefault="004E664B" w:rsidP="004E664B">
      <w:pPr>
        <w:rPr>
          <w:rFonts w:ascii="Arial" w:hAnsi="Arial" w:cs="Arial"/>
          <w:sz w:val="32"/>
          <w:szCs w:val="32"/>
        </w:rPr>
      </w:pPr>
    </w:p>
    <w:p w14:paraId="7D091D9D" w14:textId="77777777" w:rsidR="004E664B" w:rsidRDefault="004E664B" w:rsidP="004E664B">
      <w:pPr>
        <w:rPr>
          <w:rFonts w:ascii="Arial" w:hAnsi="Arial" w:cs="Arial"/>
          <w:sz w:val="32"/>
          <w:szCs w:val="32"/>
        </w:rPr>
      </w:pPr>
      <w:r w:rsidRPr="004E664B">
        <w:rPr>
          <w:rFonts w:ascii="Arial" w:hAnsi="Arial" w:cs="Arial"/>
          <w:sz w:val="32"/>
          <w:szCs w:val="32"/>
        </w:rPr>
        <w:t>Others who regularly gave Poulenc encouragement and helped smooth his way were the Comtesse de Noailles (a member of an aristocratic family who were great patrons of the arts, and the dedicatee of the gracious No. 7), his publisher Jacques Lerolle (to whom No. 10 is dedicated) and the music critic Henri Hell (who published a biography of the composer and was rewarded for this with the dedication of No. 14).</w:t>
      </w:r>
    </w:p>
    <w:p w14:paraId="58B70271" w14:textId="77777777" w:rsidR="004E664B" w:rsidRPr="004E664B" w:rsidRDefault="004E664B" w:rsidP="004E664B">
      <w:pPr>
        <w:rPr>
          <w:rFonts w:ascii="Arial" w:hAnsi="Arial" w:cs="Arial"/>
          <w:sz w:val="32"/>
          <w:szCs w:val="32"/>
        </w:rPr>
      </w:pPr>
    </w:p>
    <w:p w14:paraId="61C21AA7" w14:textId="77777777" w:rsidR="004E664B" w:rsidRDefault="004E664B" w:rsidP="004E664B">
      <w:pPr>
        <w:rPr>
          <w:rFonts w:ascii="Arial" w:hAnsi="Arial" w:cs="Arial"/>
          <w:sz w:val="32"/>
          <w:szCs w:val="32"/>
        </w:rPr>
      </w:pPr>
      <w:r w:rsidRPr="004E664B">
        <w:rPr>
          <w:rFonts w:ascii="Arial" w:hAnsi="Arial" w:cs="Arial"/>
          <w:sz w:val="32"/>
          <w:szCs w:val="32"/>
        </w:rPr>
        <w:t>Poulenc set great store by his many friendships, and it comes as no surprise to learn that the Improvisations were among his favourite piano pieces and that he regularly performed them himself. Two of the pieces form an exception to the rest of the set in that the composer didn't have a personal connection with the individual associated with them, but greatly admired their work. Both these numbers are subtitled 'Hommage à…'. The first, No. 12, pays tribute to Schubert with a 20th-century re-imagining of the early 19th-century waltz — Viennese gemütlichkeit filtered through Gallic insouciance. We don't know if Poulenc ever met Piaf, but we do know that he was deeply impressed by the chanteuse's artistry and the sheer sensuality of her voice. Improvisation No. 15 is a masterful recreation of Piaf's bittersweet style, instantly conjuring up her trademark nostalgic yearning and passionate intensity.</w:t>
      </w:r>
    </w:p>
    <w:p w14:paraId="60925D9E" w14:textId="77777777" w:rsidR="004E664B" w:rsidRPr="004E664B" w:rsidRDefault="004E664B" w:rsidP="004E664B">
      <w:pPr>
        <w:rPr>
          <w:rFonts w:ascii="Arial" w:hAnsi="Arial" w:cs="Arial"/>
          <w:sz w:val="32"/>
          <w:szCs w:val="32"/>
        </w:rPr>
      </w:pPr>
    </w:p>
    <w:p w14:paraId="6E855401" w14:textId="77777777" w:rsidR="004E664B" w:rsidRPr="004E664B" w:rsidRDefault="004E664B" w:rsidP="004E664B">
      <w:pPr>
        <w:rPr>
          <w:rFonts w:ascii="Arial" w:hAnsi="Arial" w:cs="Arial"/>
          <w:sz w:val="32"/>
          <w:szCs w:val="32"/>
        </w:rPr>
      </w:pPr>
      <w:r w:rsidRPr="004E664B">
        <w:rPr>
          <w:rFonts w:ascii="Arial" w:hAnsi="Arial" w:cs="Arial"/>
          <w:b/>
          <w:bCs/>
          <w:sz w:val="32"/>
          <w:szCs w:val="32"/>
        </w:rPr>
        <w:t>Debussy</w:t>
      </w:r>
    </w:p>
    <w:p w14:paraId="0BF49451" w14:textId="40C75547" w:rsidR="004E664B" w:rsidRPr="004E664B" w:rsidRDefault="004E664B" w:rsidP="004E664B">
      <w:pPr>
        <w:rPr>
          <w:rFonts w:ascii="Arial" w:hAnsi="Arial" w:cs="Arial"/>
          <w:sz w:val="32"/>
          <w:szCs w:val="32"/>
        </w:rPr>
      </w:pPr>
    </w:p>
    <w:p w14:paraId="40EA94E8" w14:textId="77777777" w:rsidR="004E664B" w:rsidRDefault="004E664B" w:rsidP="004E664B">
      <w:pPr>
        <w:rPr>
          <w:rFonts w:ascii="Arial" w:hAnsi="Arial" w:cs="Arial"/>
          <w:sz w:val="32"/>
          <w:szCs w:val="32"/>
        </w:rPr>
      </w:pPr>
      <w:r w:rsidRPr="004E664B">
        <w:rPr>
          <w:rFonts w:ascii="Arial" w:hAnsi="Arial" w:cs="Arial"/>
          <w:sz w:val="32"/>
          <w:szCs w:val="32"/>
        </w:rPr>
        <w:t xml:space="preserve">L'isle joyeuse is one of Debussy's most sensual and ecstatic works, and would no doubt have appealed to Poulenc for this reason alone. The composer himself hinted that one source of inspiration may have been a painting by Watteau, </w:t>
      </w:r>
      <w:r w:rsidRPr="004E664B">
        <w:rPr>
          <w:rFonts w:ascii="Arial" w:hAnsi="Arial" w:cs="Arial"/>
          <w:sz w:val="32"/>
          <w:szCs w:val="32"/>
        </w:rPr>
        <w:lastRenderedPageBreak/>
        <w:t>L'Embarquement pour Cythère ('The Embarkation for Cythera', Cythera being the Greek island associated with Aphrodite, the goddess of love). Coincidentally, in 1951 Poulenc wrote a charming valse-musette for two pianos inspired by the same work of art, and made the connection quite explicit by giving his piece the same title as Watteau's painting. Unsurprisingly, Poulenc's treatment of the subject is much more tongue-in-cheek than Debussy's.</w:t>
      </w:r>
    </w:p>
    <w:p w14:paraId="5478FE79" w14:textId="77777777" w:rsidR="004E664B" w:rsidRPr="004E664B" w:rsidRDefault="004E664B" w:rsidP="004E664B">
      <w:pPr>
        <w:rPr>
          <w:rFonts w:ascii="Arial" w:hAnsi="Arial" w:cs="Arial"/>
          <w:sz w:val="32"/>
          <w:szCs w:val="32"/>
        </w:rPr>
      </w:pPr>
    </w:p>
    <w:p w14:paraId="025F6BF1" w14:textId="77777777" w:rsidR="004E664B" w:rsidRDefault="004E664B" w:rsidP="004E664B">
      <w:pPr>
        <w:rPr>
          <w:rFonts w:ascii="Arial" w:hAnsi="Arial" w:cs="Arial"/>
          <w:sz w:val="32"/>
          <w:szCs w:val="32"/>
        </w:rPr>
      </w:pPr>
      <w:r w:rsidRPr="004E664B">
        <w:rPr>
          <w:rFonts w:ascii="Arial" w:hAnsi="Arial" w:cs="Arial"/>
          <w:sz w:val="32"/>
          <w:szCs w:val="32"/>
        </w:rPr>
        <w:t>Tonight's program ends with Mozart's turbulent Piano Sonata in C minor — a very different beast from the sunny C major sonata with which it opened (and which was completed only a year earlier). The later work has a passion and power that looks forward to another great piano sonata in the same key — Beethoven's 'Pathétique'.</w:t>
      </w:r>
    </w:p>
    <w:p w14:paraId="4597F510" w14:textId="77777777" w:rsidR="004E664B" w:rsidRPr="004E664B" w:rsidRDefault="004E664B" w:rsidP="004E664B">
      <w:pPr>
        <w:rPr>
          <w:rFonts w:ascii="Arial" w:hAnsi="Arial" w:cs="Arial"/>
          <w:sz w:val="32"/>
          <w:szCs w:val="32"/>
        </w:rPr>
      </w:pPr>
    </w:p>
    <w:p w14:paraId="21BC9FFE" w14:textId="77777777" w:rsidR="004E664B" w:rsidRPr="004E664B" w:rsidRDefault="004E664B" w:rsidP="004E664B">
      <w:pPr>
        <w:rPr>
          <w:rFonts w:ascii="Arial" w:hAnsi="Arial" w:cs="Arial"/>
          <w:sz w:val="32"/>
          <w:szCs w:val="32"/>
        </w:rPr>
      </w:pPr>
      <w:r w:rsidRPr="004E664B">
        <w:rPr>
          <w:rFonts w:ascii="Arial" w:hAnsi="Arial" w:cs="Arial"/>
          <w:i/>
          <w:iCs/>
          <w:sz w:val="32"/>
          <w:szCs w:val="32"/>
        </w:rPr>
        <w:t>© Paula Kennedy 2026. Reprinted by kind permission. Reproduction and distribution is strictly prohibited.</w:t>
      </w:r>
    </w:p>
    <w:p w14:paraId="73A2D4A0" w14:textId="77777777" w:rsidR="008B0F68" w:rsidRPr="008B0F68" w:rsidRDefault="008B0F68" w:rsidP="008B0F68">
      <w:pPr>
        <w:rPr>
          <w:rFonts w:ascii="Arial" w:eastAsiaTheme="majorEastAsia" w:hAnsi="Arial" w:cs="Arial"/>
          <w:b/>
          <w:bCs/>
          <w:color w:val="1A1A1A"/>
          <w:sz w:val="32"/>
          <w:szCs w:val="32"/>
        </w:rPr>
      </w:pPr>
      <w:r w:rsidRPr="008B0F68">
        <w:rPr>
          <w:rFonts w:ascii="Arial" w:hAnsi="Arial" w:cs="Arial"/>
          <w:sz w:val="32"/>
          <w:szCs w:val="32"/>
        </w:rPr>
        <w:br w:type="page"/>
      </w:r>
    </w:p>
    <w:p w14:paraId="48C4060B" w14:textId="318E439F" w:rsidR="008B0F68" w:rsidRPr="008B0F68" w:rsidRDefault="004E664B" w:rsidP="008B0F68">
      <w:pPr>
        <w:pStyle w:val="Heading2"/>
        <w:spacing w:before="0" w:after="0" w:line="240" w:lineRule="auto"/>
        <w:rPr>
          <w:rFonts w:ascii="Arial" w:hAnsi="Arial" w:cs="Arial"/>
          <w:sz w:val="32"/>
          <w:szCs w:val="32"/>
        </w:rPr>
      </w:pPr>
      <w:r>
        <w:rPr>
          <w:rFonts w:ascii="Arial" w:hAnsi="Arial" w:cs="Arial"/>
          <w:sz w:val="32"/>
          <w:szCs w:val="32"/>
        </w:rPr>
        <w:lastRenderedPageBreak/>
        <w:t>INTERVIEW</w:t>
      </w:r>
      <w:r w:rsidR="008B0F68" w:rsidRPr="008B0F68">
        <w:rPr>
          <w:rFonts w:ascii="Arial" w:hAnsi="Arial" w:cs="Arial"/>
          <w:sz w:val="32"/>
          <w:szCs w:val="32"/>
        </w:rPr>
        <w:t xml:space="preserve">: </w:t>
      </w:r>
      <w:r>
        <w:rPr>
          <w:rFonts w:ascii="Arial" w:hAnsi="Arial" w:cs="Arial"/>
          <w:sz w:val="32"/>
          <w:szCs w:val="32"/>
        </w:rPr>
        <w:t>LESSONS OF A LIFETIME</w:t>
      </w:r>
    </w:p>
    <w:p w14:paraId="2328C105" w14:textId="77777777" w:rsidR="008B0F68" w:rsidRPr="008B0F68" w:rsidRDefault="008B0F68" w:rsidP="008B0F68">
      <w:pPr>
        <w:rPr>
          <w:rFonts w:ascii="Arial" w:hAnsi="Arial" w:cs="Arial"/>
          <w:i/>
          <w:sz w:val="32"/>
          <w:szCs w:val="32"/>
        </w:rPr>
      </w:pPr>
    </w:p>
    <w:p w14:paraId="4A2FF342" w14:textId="77777777" w:rsidR="004E664B" w:rsidRDefault="004E664B" w:rsidP="008B0F68">
      <w:pPr>
        <w:rPr>
          <w:rFonts w:ascii="Arial" w:hAnsi="Arial" w:cs="Arial"/>
          <w:i/>
          <w:sz w:val="32"/>
          <w:szCs w:val="32"/>
        </w:rPr>
      </w:pPr>
      <w:r>
        <w:rPr>
          <w:rFonts w:ascii="Arial" w:hAnsi="Arial" w:cs="Arial"/>
          <w:i/>
          <w:sz w:val="32"/>
          <w:szCs w:val="32"/>
        </w:rPr>
        <w:t xml:space="preserve">By Matthew Westwood </w:t>
      </w:r>
    </w:p>
    <w:p w14:paraId="202FEBE9" w14:textId="77777777" w:rsidR="008B0F68" w:rsidRPr="008B0F68" w:rsidRDefault="008B0F68" w:rsidP="008B0F68">
      <w:pPr>
        <w:rPr>
          <w:rFonts w:ascii="Arial" w:hAnsi="Arial" w:cs="Arial"/>
          <w:sz w:val="32"/>
          <w:szCs w:val="32"/>
        </w:rPr>
      </w:pPr>
    </w:p>
    <w:p w14:paraId="08C320BA" w14:textId="77777777" w:rsidR="004E664B" w:rsidRPr="004E664B" w:rsidRDefault="004E664B" w:rsidP="004E664B">
      <w:pPr>
        <w:rPr>
          <w:rFonts w:ascii="Arial" w:hAnsi="Arial" w:cs="Arial"/>
          <w:sz w:val="32"/>
          <w:szCs w:val="32"/>
        </w:rPr>
      </w:pPr>
      <w:r w:rsidRPr="004E664B">
        <w:rPr>
          <w:rFonts w:ascii="Arial" w:hAnsi="Arial" w:cs="Arial"/>
          <w:sz w:val="32"/>
          <w:szCs w:val="32"/>
        </w:rPr>
        <w:t>The lessons of a great teacher or mentor are not quickly forgotten. Their words of encouragement, wisdom, persistence and, indeed, correction very often stay with us for a lifetime.</w:t>
      </w:r>
    </w:p>
    <w:p w14:paraId="011CF519" w14:textId="77777777" w:rsidR="003164DC" w:rsidRDefault="003164DC" w:rsidP="004E664B">
      <w:pPr>
        <w:rPr>
          <w:rFonts w:ascii="Arial" w:hAnsi="Arial" w:cs="Arial"/>
          <w:sz w:val="32"/>
          <w:szCs w:val="32"/>
        </w:rPr>
      </w:pPr>
    </w:p>
    <w:p w14:paraId="40CB2389" w14:textId="1A9FD78D" w:rsidR="004E664B" w:rsidRPr="004E664B" w:rsidRDefault="004E664B" w:rsidP="004E664B">
      <w:pPr>
        <w:rPr>
          <w:rFonts w:ascii="Arial" w:hAnsi="Arial" w:cs="Arial"/>
          <w:sz w:val="32"/>
          <w:szCs w:val="32"/>
        </w:rPr>
      </w:pPr>
      <w:r w:rsidRPr="004E664B">
        <w:rPr>
          <w:rFonts w:ascii="Arial" w:hAnsi="Arial" w:cs="Arial"/>
          <w:sz w:val="32"/>
          <w:szCs w:val="32"/>
        </w:rPr>
        <w:t>Last year, British pianist Paul Lewis returned to the house in London's Hampstead where he'd spent many hours playing for his teacher, Alfred Brendel. The elder pianist had recently died, and Paul was there to film an interview about him for the BBC.</w:t>
      </w:r>
    </w:p>
    <w:p w14:paraId="046E6831" w14:textId="77777777" w:rsidR="003164DC" w:rsidRDefault="003164DC" w:rsidP="004E664B">
      <w:pPr>
        <w:rPr>
          <w:rFonts w:ascii="Arial" w:hAnsi="Arial" w:cs="Arial"/>
          <w:sz w:val="32"/>
          <w:szCs w:val="32"/>
        </w:rPr>
      </w:pPr>
    </w:p>
    <w:p w14:paraId="4C1F1FCD" w14:textId="56AB4B23" w:rsidR="004E664B" w:rsidRPr="004E664B" w:rsidRDefault="004E664B" w:rsidP="004E664B">
      <w:pPr>
        <w:rPr>
          <w:rFonts w:ascii="Arial" w:hAnsi="Arial" w:cs="Arial"/>
          <w:sz w:val="32"/>
          <w:szCs w:val="32"/>
        </w:rPr>
      </w:pPr>
      <w:r w:rsidRPr="004E664B">
        <w:rPr>
          <w:rFonts w:ascii="Arial" w:hAnsi="Arial" w:cs="Arial"/>
          <w:sz w:val="32"/>
          <w:szCs w:val="32"/>
        </w:rPr>
        <w:t>In the studio was an old Bösendorfer on which Brendel recorded Beethoven's piano works in the 1960s. After the interview, Paul sat down at the piano and began to play.</w:t>
      </w:r>
    </w:p>
    <w:p w14:paraId="6113DDED" w14:textId="77777777" w:rsidR="004E664B" w:rsidRPr="004E664B" w:rsidRDefault="004E664B" w:rsidP="004E664B">
      <w:pPr>
        <w:rPr>
          <w:rFonts w:ascii="Arial" w:hAnsi="Arial" w:cs="Arial"/>
          <w:sz w:val="32"/>
          <w:szCs w:val="32"/>
        </w:rPr>
      </w:pPr>
      <w:r w:rsidRPr="004E664B">
        <w:rPr>
          <w:rFonts w:ascii="Arial" w:hAnsi="Arial" w:cs="Arial"/>
          <w:sz w:val="32"/>
          <w:szCs w:val="32"/>
        </w:rPr>
        <w:t>'It was a very Alfred experience because I felt him everywhere in the room — his presence was very clear,' Paul says.</w:t>
      </w:r>
    </w:p>
    <w:p w14:paraId="05778EBB" w14:textId="77777777" w:rsidR="003164DC" w:rsidRDefault="003164DC" w:rsidP="004E664B">
      <w:pPr>
        <w:rPr>
          <w:rFonts w:ascii="Arial" w:hAnsi="Arial" w:cs="Arial"/>
          <w:sz w:val="32"/>
          <w:szCs w:val="32"/>
        </w:rPr>
      </w:pPr>
    </w:p>
    <w:p w14:paraId="5235C0DC" w14:textId="2F4F04CA" w:rsidR="004E664B" w:rsidRPr="004E664B" w:rsidRDefault="004E664B" w:rsidP="004E664B">
      <w:pPr>
        <w:rPr>
          <w:rFonts w:ascii="Arial" w:hAnsi="Arial" w:cs="Arial"/>
          <w:sz w:val="32"/>
          <w:szCs w:val="32"/>
        </w:rPr>
      </w:pPr>
      <w:r w:rsidRPr="004E664B">
        <w:rPr>
          <w:rFonts w:ascii="Arial" w:hAnsi="Arial" w:cs="Arial"/>
          <w:sz w:val="32"/>
          <w:szCs w:val="32"/>
        </w:rPr>
        <w:t>'It wasn't until a couple of weeks later that somebody told me that his ashes had been put under the piano — so he literally was in the room. He couldn't have been more present, really.'</w:t>
      </w:r>
    </w:p>
    <w:p w14:paraId="4600FF4D" w14:textId="77777777" w:rsidR="003164DC" w:rsidRDefault="003164DC" w:rsidP="004E664B">
      <w:pPr>
        <w:rPr>
          <w:rFonts w:ascii="Arial" w:hAnsi="Arial" w:cs="Arial"/>
          <w:sz w:val="32"/>
          <w:szCs w:val="32"/>
        </w:rPr>
      </w:pPr>
    </w:p>
    <w:p w14:paraId="7334AA1C" w14:textId="5223E47A" w:rsidR="004E664B" w:rsidRPr="004E664B" w:rsidRDefault="004E664B" w:rsidP="004E664B">
      <w:pPr>
        <w:rPr>
          <w:rFonts w:ascii="Arial" w:hAnsi="Arial" w:cs="Arial"/>
          <w:sz w:val="32"/>
          <w:szCs w:val="32"/>
        </w:rPr>
      </w:pPr>
      <w:r w:rsidRPr="004E664B">
        <w:rPr>
          <w:rFonts w:ascii="Arial" w:hAnsi="Arial" w:cs="Arial"/>
          <w:sz w:val="32"/>
          <w:szCs w:val="32"/>
        </w:rPr>
        <w:t>Paul is speaking from Oslo where he lives with his Norwegian wife, Bjørg. He is best known for his interpretations of Beethoven and Schubert, and has been a frequent visitor to Australia, touring every few years since his first visit in 2003.</w:t>
      </w:r>
    </w:p>
    <w:p w14:paraId="0A574CA4" w14:textId="77777777" w:rsidR="003164DC" w:rsidRDefault="003164DC" w:rsidP="004E664B">
      <w:pPr>
        <w:rPr>
          <w:rFonts w:ascii="Arial" w:hAnsi="Arial" w:cs="Arial"/>
          <w:sz w:val="32"/>
          <w:szCs w:val="32"/>
        </w:rPr>
      </w:pPr>
    </w:p>
    <w:p w14:paraId="466EED7B" w14:textId="659E70B9" w:rsidR="004E664B" w:rsidRPr="004E664B" w:rsidRDefault="004E664B" w:rsidP="004E664B">
      <w:pPr>
        <w:rPr>
          <w:rFonts w:ascii="Arial" w:hAnsi="Arial" w:cs="Arial"/>
          <w:sz w:val="32"/>
          <w:szCs w:val="32"/>
        </w:rPr>
      </w:pPr>
      <w:r w:rsidRPr="004E664B">
        <w:rPr>
          <w:rFonts w:ascii="Arial" w:hAnsi="Arial" w:cs="Arial"/>
          <w:sz w:val="32"/>
          <w:szCs w:val="32"/>
        </w:rPr>
        <w:t>'It's one of the places that I get most excited about visiting,' he says. 'There's an openness about the place and the people that is very liberating.'</w:t>
      </w:r>
    </w:p>
    <w:p w14:paraId="7D0C8D87" w14:textId="77777777" w:rsidR="003164DC" w:rsidRDefault="003164DC" w:rsidP="004E664B">
      <w:pPr>
        <w:rPr>
          <w:rFonts w:ascii="Arial" w:hAnsi="Arial" w:cs="Arial"/>
          <w:sz w:val="32"/>
          <w:szCs w:val="32"/>
        </w:rPr>
      </w:pPr>
    </w:p>
    <w:p w14:paraId="28996486" w14:textId="5D901F45" w:rsidR="004E664B" w:rsidRPr="004E664B" w:rsidRDefault="004E664B" w:rsidP="004E664B">
      <w:pPr>
        <w:rPr>
          <w:rFonts w:ascii="Arial" w:hAnsi="Arial" w:cs="Arial"/>
          <w:sz w:val="32"/>
          <w:szCs w:val="32"/>
        </w:rPr>
      </w:pPr>
      <w:r w:rsidRPr="004E664B">
        <w:rPr>
          <w:rFonts w:ascii="Arial" w:hAnsi="Arial" w:cs="Arial"/>
          <w:sz w:val="32"/>
          <w:szCs w:val="32"/>
        </w:rPr>
        <w:t xml:space="preserve">On his current tour, Paul is rolling out the first of four recital programs called Mozart+ that he has built around Mozart's </w:t>
      </w:r>
      <w:r w:rsidRPr="004E664B">
        <w:rPr>
          <w:rFonts w:ascii="Arial" w:hAnsi="Arial" w:cs="Arial"/>
          <w:sz w:val="32"/>
          <w:szCs w:val="32"/>
        </w:rPr>
        <w:lastRenderedPageBreak/>
        <w:t>piano sonatas. Instead of presenting the 18 sonatas as a cycle, he has chosen eight as the pillars of a pianistic survey that will also take in Beethoven, Schubert, Chopin, Mendelssohn, Copland and — in this tour's program — Debussy and Poulenc.</w:t>
      </w:r>
    </w:p>
    <w:p w14:paraId="1D22DD4A" w14:textId="77777777" w:rsidR="003164DC" w:rsidRDefault="003164DC" w:rsidP="004E664B">
      <w:pPr>
        <w:rPr>
          <w:rFonts w:ascii="Arial" w:hAnsi="Arial" w:cs="Arial"/>
          <w:sz w:val="32"/>
          <w:szCs w:val="32"/>
        </w:rPr>
      </w:pPr>
    </w:p>
    <w:p w14:paraId="1FB21E2E" w14:textId="4D24F048" w:rsidR="004E664B" w:rsidRPr="004E664B" w:rsidRDefault="004E664B" w:rsidP="004E664B">
      <w:pPr>
        <w:rPr>
          <w:rFonts w:ascii="Arial" w:hAnsi="Arial" w:cs="Arial"/>
          <w:sz w:val="32"/>
          <w:szCs w:val="32"/>
        </w:rPr>
      </w:pPr>
      <w:r w:rsidRPr="004E664B">
        <w:rPr>
          <w:rFonts w:ascii="Arial" w:hAnsi="Arial" w:cs="Arial"/>
          <w:sz w:val="32"/>
          <w:szCs w:val="32"/>
        </w:rPr>
        <w:t>He's interested in the way that composers from different eras, traditions and styles can be related back to Mozart.</w:t>
      </w:r>
    </w:p>
    <w:p w14:paraId="76C05FB7" w14:textId="77777777" w:rsidR="003164DC" w:rsidRDefault="003164DC" w:rsidP="004E664B">
      <w:pPr>
        <w:rPr>
          <w:rFonts w:ascii="Arial" w:hAnsi="Arial" w:cs="Arial"/>
          <w:sz w:val="32"/>
          <w:szCs w:val="32"/>
        </w:rPr>
      </w:pPr>
    </w:p>
    <w:p w14:paraId="0F3C98B7" w14:textId="6D4E7A8D" w:rsidR="004E664B" w:rsidRPr="004E664B" w:rsidRDefault="004E664B" w:rsidP="004E664B">
      <w:pPr>
        <w:rPr>
          <w:rFonts w:ascii="Arial" w:hAnsi="Arial" w:cs="Arial"/>
          <w:sz w:val="32"/>
          <w:szCs w:val="32"/>
        </w:rPr>
      </w:pPr>
      <w:r w:rsidRPr="004E664B">
        <w:rPr>
          <w:rFonts w:ascii="Arial" w:hAnsi="Arial" w:cs="Arial"/>
          <w:sz w:val="32"/>
          <w:szCs w:val="32"/>
        </w:rPr>
        <w:t>'Mozart is always transparent, his textures are very clear and see-through,' Paul says. 'There's no pianistic stuff going on that you can hide behind. Every note has its colour, its place, its character, its meaning and expression. All of these things are in every single note that he writes.'</w:t>
      </w:r>
    </w:p>
    <w:p w14:paraId="4F28DA60" w14:textId="77777777" w:rsidR="003164DC" w:rsidRDefault="003164DC" w:rsidP="004E664B">
      <w:pPr>
        <w:rPr>
          <w:rFonts w:ascii="Arial" w:hAnsi="Arial" w:cs="Arial"/>
          <w:sz w:val="32"/>
          <w:szCs w:val="32"/>
        </w:rPr>
      </w:pPr>
    </w:p>
    <w:p w14:paraId="22BB5B55" w14:textId="1B6A115D" w:rsidR="004E664B" w:rsidRPr="004E664B" w:rsidRDefault="004E664B" w:rsidP="004E664B">
      <w:pPr>
        <w:rPr>
          <w:rFonts w:ascii="Arial" w:hAnsi="Arial" w:cs="Arial"/>
          <w:sz w:val="32"/>
          <w:szCs w:val="32"/>
        </w:rPr>
      </w:pPr>
      <w:r w:rsidRPr="004E664B">
        <w:rPr>
          <w:rFonts w:ascii="Arial" w:hAnsi="Arial" w:cs="Arial"/>
          <w:sz w:val="32"/>
          <w:szCs w:val="32"/>
        </w:rPr>
        <w:t>Paul says he hears a similar lightness of touch in Poulenc's Improvisations pour le piano.</w:t>
      </w:r>
    </w:p>
    <w:p w14:paraId="41029710" w14:textId="77777777" w:rsidR="003164DC" w:rsidRDefault="003164DC" w:rsidP="004E664B">
      <w:pPr>
        <w:rPr>
          <w:rFonts w:ascii="Arial" w:hAnsi="Arial" w:cs="Arial"/>
          <w:sz w:val="32"/>
          <w:szCs w:val="32"/>
        </w:rPr>
      </w:pPr>
    </w:p>
    <w:p w14:paraId="08AB7DDC" w14:textId="6CD84CAE" w:rsidR="004E664B" w:rsidRPr="004E664B" w:rsidRDefault="004E664B" w:rsidP="004E664B">
      <w:pPr>
        <w:rPr>
          <w:rFonts w:ascii="Arial" w:hAnsi="Arial" w:cs="Arial"/>
          <w:sz w:val="32"/>
          <w:szCs w:val="32"/>
        </w:rPr>
      </w:pPr>
      <w:r w:rsidRPr="004E664B">
        <w:rPr>
          <w:rFonts w:ascii="Arial" w:hAnsi="Arial" w:cs="Arial"/>
          <w:sz w:val="32"/>
          <w:szCs w:val="32"/>
        </w:rPr>
        <w:t>'The way he layers voices I think has a clear connection to Mozart — it's not this French, impressionistic way of producing colour. There is discretion in the way he writes — you have to be very clear with your voicing and colours in the way you are with Mozart. But it also has that French flavour, which connects with Debussy from the other side.'</w:t>
      </w:r>
    </w:p>
    <w:p w14:paraId="364E1715" w14:textId="77777777" w:rsidR="003164DC" w:rsidRDefault="003164DC" w:rsidP="004E664B">
      <w:pPr>
        <w:rPr>
          <w:rFonts w:ascii="Arial" w:hAnsi="Arial" w:cs="Arial"/>
          <w:sz w:val="32"/>
          <w:szCs w:val="32"/>
        </w:rPr>
      </w:pPr>
    </w:p>
    <w:p w14:paraId="36081A51" w14:textId="07828C54" w:rsidR="004E664B" w:rsidRPr="004E664B" w:rsidRDefault="004E664B" w:rsidP="004E664B">
      <w:pPr>
        <w:rPr>
          <w:rFonts w:ascii="Arial" w:hAnsi="Arial" w:cs="Arial"/>
          <w:sz w:val="32"/>
          <w:szCs w:val="32"/>
        </w:rPr>
      </w:pPr>
      <w:r w:rsidRPr="004E664B">
        <w:rPr>
          <w:rFonts w:ascii="Arial" w:hAnsi="Arial" w:cs="Arial"/>
          <w:sz w:val="32"/>
          <w:szCs w:val="32"/>
        </w:rPr>
        <w:t>An evening of music by Mozart, Poulenc and Debussy 'may not seem obvious on paper', Paul says, but he encourages the listener to lean in closer. He describes an arch from Mozart's C major sonata, K.330, to the C minor sonata, K.457, linked by Poulenc's Improvisations and Debussy's L'isle joyeuse.</w:t>
      </w:r>
    </w:p>
    <w:p w14:paraId="1DF628A9" w14:textId="77777777" w:rsidR="003164DC" w:rsidRDefault="003164DC" w:rsidP="004E664B">
      <w:pPr>
        <w:rPr>
          <w:rFonts w:ascii="Arial" w:hAnsi="Arial" w:cs="Arial"/>
          <w:sz w:val="32"/>
          <w:szCs w:val="32"/>
        </w:rPr>
      </w:pPr>
    </w:p>
    <w:p w14:paraId="6FE67482" w14:textId="084D7109" w:rsidR="004E664B" w:rsidRPr="004E664B" w:rsidRDefault="004E664B" w:rsidP="004E664B">
      <w:pPr>
        <w:rPr>
          <w:rFonts w:ascii="Arial" w:hAnsi="Arial" w:cs="Arial"/>
          <w:sz w:val="32"/>
          <w:szCs w:val="32"/>
        </w:rPr>
      </w:pPr>
      <w:r w:rsidRPr="004E664B">
        <w:rPr>
          <w:rFonts w:ascii="Arial" w:hAnsi="Arial" w:cs="Arial"/>
          <w:sz w:val="32"/>
          <w:szCs w:val="32"/>
        </w:rPr>
        <w:t xml:space="preserve">'You have the very lyrical C major sonata at the start, and the hugely dramatic C minor sonata at the end,' he says. 'I like the idea of Mozart having been affected by the journey, and you </w:t>
      </w:r>
      <w:r w:rsidRPr="004E664B">
        <w:rPr>
          <w:rFonts w:ascii="Arial" w:hAnsi="Arial" w:cs="Arial"/>
          <w:sz w:val="32"/>
          <w:szCs w:val="32"/>
        </w:rPr>
        <w:lastRenderedPageBreak/>
        <w:t>have this drama, this tension in the music that you didn't have at the opening of the program.'</w:t>
      </w:r>
    </w:p>
    <w:p w14:paraId="253DB7B2" w14:textId="77777777" w:rsidR="004E664B" w:rsidRDefault="004E664B" w:rsidP="004E664B">
      <w:pPr>
        <w:rPr>
          <w:rFonts w:ascii="Arial" w:hAnsi="Arial" w:cs="Arial"/>
          <w:sz w:val="32"/>
          <w:szCs w:val="32"/>
        </w:rPr>
      </w:pPr>
    </w:p>
    <w:p w14:paraId="77108C52" w14:textId="1D6ACCC1" w:rsidR="004E664B" w:rsidRPr="004E664B" w:rsidRDefault="004E664B" w:rsidP="004E664B">
      <w:pPr>
        <w:rPr>
          <w:rFonts w:ascii="Arial" w:hAnsi="Arial" w:cs="Arial"/>
          <w:sz w:val="32"/>
          <w:szCs w:val="32"/>
        </w:rPr>
      </w:pPr>
      <w:r w:rsidRPr="004E664B">
        <w:rPr>
          <w:rFonts w:ascii="Arial" w:hAnsi="Arial" w:cs="Arial"/>
          <w:sz w:val="32"/>
          <w:szCs w:val="32"/>
        </w:rPr>
        <w:t>'So from that point of view, it's important to expose kids to music as early as possible. But in a wider sense, we know the effect on the brain that music has — playing an instrument gets you firing on all cylinders. It's very healthy for the brain, it has a knock-on effect with other subjects at school. Kids perform better, it has an effect on their self-esteem.'</w:t>
      </w:r>
    </w:p>
    <w:p w14:paraId="72576280" w14:textId="77777777" w:rsidR="004E664B" w:rsidRDefault="004E664B" w:rsidP="004E664B">
      <w:pPr>
        <w:rPr>
          <w:rFonts w:ascii="Arial" w:hAnsi="Arial" w:cs="Arial"/>
          <w:sz w:val="32"/>
          <w:szCs w:val="32"/>
        </w:rPr>
      </w:pPr>
    </w:p>
    <w:p w14:paraId="50E4119C" w14:textId="016DF4DD" w:rsidR="004E664B" w:rsidRPr="004E664B" w:rsidRDefault="004E664B" w:rsidP="004E664B">
      <w:pPr>
        <w:rPr>
          <w:rFonts w:ascii="Arial" w:hAnsi="Arial" w:cs="Arial"/>
          <w:sz w:val="32"/>
          <w:szCs w:val="32"/>
        </w:rPr>
      </w:pPr>
      <w:r w:rsidRPr="004E664B">
        <w:rPr>
          <w:rFonts w:ascii="Arial" w:hAnsi="Arial" w:cs="Arial"/>
          <w:sz w:val="32"/>
          <w:szCs w:val="32"/>
        </w:rPr>
        <w:t>In recognising the wide-ranging benefits of music education on children's learning and development, Paul extends his thanks to Musica Viva Australia's donor community which provides generous financial support for education programs.</w:t>
      </w:r>
    </w:p>
    <w:p w14:paraId="5967E2A0" w14:textId="77777777" w:rsidR="004E664B" w:rsidRDefault="004E664B" w:rsidP="004E664B">
      <w:pPr>
        <w:rPr>
          <w:rFonts w:ascii="Arial" w:hAnsi="Arial" w:cs="Arial"/>
          <w:sz w:val="32"/>
          <w:szCs w:val="32"/>
        </w:rPr>
      </w:pPr>
    </w:p>
    <w:p w14:paraId="58847632" w14:textId="434C1900" w:rsidR="004E664B" w:rsidRPr="004E664B" w:rsidRDefault="004E664B" w:rsidP="004E664B">
      <w:pPr>
        <w:rPr>
          <w:rFonts w:ascii="Arial" w:hAnsi="Arial" w:cs="Arial"/>
          <w:sz w:val="32"/>
          <w:szCs w:val="32"/>
        </w:rPr>
      </w:pPr>
      <w:r w:rsidRPr="004E664B">
        <w:rPr>
          <w:rFonts w:ascii="Arial" w:hAnsi="Arial" w:cs="Arial"/>
          <w:sz w:val="32"/>
          <w:szCs w:val="32"/>
        </w:rPr>
        <w:t>'Their support and generosity make it all possible,' he says. 'I hope that the power of music, the enriching of one's life, is something that encourages them to keep supporting the incredible work that Musica Viva Australia does — not only in presenting concerts, but the whole education program.'</w:t>
      </w:r>
    </w:p>
    <w:p w14:paraId="6CB744E9" w14:textId="21C95199" w:rsidR="004E664B" w:rsidRPr="004E664B" w:rsidRDefault="004E664B" w:rsidP="004E664B">
      <w:pPr>
        <w:rPr>
          <w:rFonts w:ascii="Arial" w:hAnsi="Arial" w:cs="Arial"/>
          <w:sz w:val="32"/>
          <w:szCs w:val="32"/>
        </w:rPr>
      </w:pPr>
    </w:p>
    <w:p w14:paraId="7D0800F9" w14:textId="77777777" w:rsidR="004E664B" w:rsidRDefault="004E664B" w:rsidP="004E664B">
      <w:pPr>
        <w:rPr>
          <w:rFonts w:ascii="Arial" w:hAnsi="Arial" w:cs="Arial"/>
          <w:sz w:val="32"/>
          <w:szCs w:val="32"/>
        </w:rPr>
      </w:pPr>
      <w:r w:rsidRPr="004E664B">
        <w:rPr>
          <w:rFonts w:ascii="Arial" w:hAnsi="Arial" w:cs="Arial"/>
          <w:sz w:val="32"/>
          <w:szCs w:val="32"/>
        </w:rPr>
        <w:t>Growing up in Liverpool, in the UK, Paul did not come from a musical family but his talent was identified when he was young. His first instrument was the cello, and the local library fed his imagination as he borrowed LP records of classical music. He's described the 'rush' he felt at hearing unfamiliar pieces of music for the first time.</w:t>
      </w:r>
    </w:p>
    <w:p w14:paraId="002836C2" w14:textId="77777777" w:rsidR="004E664B" w:rsidRPr="004E664B" w:rsidRDefault="004E664B" w:rsidP="004E664B">
      <w:pPr>
        <w:rPr>
          <w:rFonts w:ascii="Arial" w:hAnsi="Arial" w:cs="Arial"/>
          <w:sz w:val="32"/>
          <w:szCs w:val="32"/>
        </w:rPr>
      </w:pPr>
    </w:p>
    <w:p w14:paraId="371A49D7" w14:textId="77777777" w:rsidR="004E664B" w:rsidRDefault="004E664B" w:rsidP="004E664B">
      <w:pPr>
        <w:rPr>
          <w:rFonts w:ascii="Arial" w:hAnsi="Arial" w:cs="Arial"/>
          <w:sz w:val="32"/>
          <w:szCs w:val="32"/>
        </w:rPr>
      </w:pPr>
      <w:r w:rsidRPr="004E664B">
        <w:rPr>
          <w:rFonts w:ascii="Arial" w:hAnsi="Arial" w:cs="Arial"/>
          <w:sz w:val="32"/>
          <w:szCs w:val="32"/>
        </w:rPr>
        <w:t>He attended Chetham's School of Music in Manchester (another alumnus is Stephen Hough) and later the Guildhall School of Music and Drama. Brendel became a mentor — and his most important teacher — in the 1990s.</w:t>
      </w:r>
    </w:p>
    <w:p w14:paraId="70AD19E9" w14:textId="77777777" w:rsidR="004E664B" w:rsidRPr="004E664B" w:rsidRDefault="004E664B" w:rsidP="004E664B">
      <w:pPr>
        <w:rPr>
          <w:rFonts w:ascii="Arial" w:hAnsi="Arial" w:cs="Arial"/>
          <w:sz w:val="32"/>
          <w:szCs w:val="32"/>
        </w:rPr>
      </w:pPr>
    </w:p>
    <w:p w14:paraId="068FA0D7" w14:textId="77777777" w:rsidR="004E664B" w:rsidRPr="004E664B" w:rsidRDefault="004E664B" w:rsidP="004E664B">
      <w:pPr>
        <w:rPr>
          <w:rFonts w:ascii="Arial" w:hAnsi="Arial" w:cs="Arial"/>
          <w:sz w:val="32"/>
          <w:szCs w:val="32"/>
        </w:rPr>
      </w:pPr>
      <w:r w:rsidRPr="004E664B">
        <w:rPr>
          <w:rFonts w:ascii="Arial" w:hAnsi="Arial" w:cs="Arial"/>
          <w:sz w:val="32"/>
          <w:szCs w:val="32"/>
        </w:rPr>
        <w:lastRenderedPageBreak/>
        <w:t>Music education at all levels — from children being exposed to live music at a young age, through to the professional development of young artists — remains important to him.</w:t>
      </w:r>
    </w:p>
    <w:p w14:paraId="402B3365" w14:textId="77777777" w:rsidR="004E664B" w:rsidRDefault="004E664B" w:rsidP="004E664B">
      <w:pPr>
        <w:rPr>
          <w:rFonts w:ascii="Arial" w:hAnsi="Arial" w:cs="Arial"/>
          <w:sz w:val="32"/>
          <w:szCs w:val="32"/>
        </w:rPr>
      </w:pPr>
    </w:p>
    <w:p w14:paraId="4F1A0284" w14:textId="1D7F8558" w:rsidR="004E664B" w:rsidRDefault="004E664B" w:rsidP="004E664B">
      <w:pPr>
        <w:rPr>
          <w:rFonts w:ascii="Arial" w:hAnsi="Arial" w:cs="Arial"/>
          <w:sz w:val="32"/>
          <w:szCs w:val="32"/>
        </w:rPr>
      </w:pPr>
      <w:r w:rsidRPr="004E664B">
        <w:rPr>
          <w:rFonts w:ascii="Arial" w:hAnsi="Arial" w:cs="Arial"/>
          <w:sz w:val="32"/>
          <w:szCs w:val="32"/>
        </w:rPr>
        <w:t>'It's such an enriching part of your life,' he says. 'The earlier that kids are introduced to music, you light that flame within them. It doesn't matter if they go in other directions in life — at some point it's quite likely that they'll come back to it.</w:t>
      </w:r>
    </w:p>
    <w:p w14:paraId="7AB2193F" w14:textId="77777777" w:rsidR="004E664B" w:rsidRPr="004E664B" w:rsidRDefault="004E664B" w:rsidP="004E664B">
      <w:pPr>
        <w:rPr>
          <w:rFonts w:ascii="Arial" w:hAnsi="Arial" w:cs="Arial"/>
          <w:sz w:val="32"/>
          <w:szCs w:val="32"/>
        </w:rPr>
      </w:pPr>
    </w:p>
    <w:p w14:paraId="33DF5473" w14:textId="77777777" w:rsidR="004E664B" w:rsidRDefault="004E664B" w:rsidP="004E664B">
      <w:pPr>
        <w:rPr>
          <w:rFonts w:ascii="Arial" w:hAnsi="Arial" w:cs="Arial"/>
          <w:sz w:val="32"/>
          <w:szCs w:val="32"/>
        </w:rPr>
      </w:pPr>
      <w:r w:rsidRPr="004E664B">
        <w:rPr>
          <w:rFonts w:ascii="Arial" w:hAnsi="Arial" w:cs="Arial"/>
          <w:sz w:val="32"/>
          <w:szCs w:val="32"/>
        </w:rPr>
        <w:t>Last January, Paul appeared in an all-star tribute concert on what would have been Alfred Brendel's 95th birthday. Other guests included pianists Pierre-Laurent Aimard, Imogen Cooper and Sir András Schiff, the Takács Quartet, actor Harriet Walter, and Brendel's cellist son, Adrian Brendel. Paul played Beethoven's third piano concerto, with Simon Rattle conducting. Critics couldn't help but note the influence of the teacher on his protégé. As The Observer put it, Lewis's 'mix of freedom, sensitivity and discipline honoured the Brendel tradition'.</w:t>
      </w:r>
    </w:p>
    <w:p w14:paraId="5C42F958" w14:textId="77777777" w:rsidR="004E664B" w:rsidRPr="004E664B" w:rsidRDefault="004E664B" w:rsidP="004E664B">
      <w:pPr>
        <w:rPr>
          <w:rFonts w:ascii="Arial" w:hAnsi="Arial" w:cs="Arial"/>
          <w:sz w:val="32"/>
          <w:szCs w:val="32"/>
        </w:rPr>
      </w:pPr>
    </w:p>
    <w:p w14:paraId="19B79918" w14:textId="77777777" w:rsidR="004E664B" w:rsidRDefault="004E664B" w:rsidP="004E664B">
      <w:pPr>
        <w:rPr>
          <w:rFonts w:ascii="Arial" w:hAnsi="Arial" w:cs="Arial"/>
          <w:sz w:val="32"/>
          <w:szCs w:val="32"/>
        </w:rPr>
      </w:pPr>
      <w:r w:rsidRPr="004E664B">
        <w:rPr>
          <w:rFonts w:ascii="Arial" w:hAnsi="Arial" w:cs="Arial"/>
          <w:sz w:val="32"/>
          <w:szCs w:val="32"/>
        </w:rPr>
        <w:t>Was there a particular lesson that Paul learned from the many years he spent with Brendel?</w:t>
      </w:r>
    </w:p>
    <w:p w14:paraId="118A043E" w14:textId="77777777" w:rsidR="004E664B" w:rsidRPr="004E664B" w:rsidRDefault="004E664B" w:rsidP="004E664B">
      <w:pPr>
        <w:rPr>
          <w:rFonts w:ascii="Arial" w:hAnsi="Arial" w:cs="Arial"/>
          <w:sz w:val="32"/>
          <w:szCs w:val="32"/>
        </w:rPr>
      </w:pPr>
    </w:p>
    <w:p w14:paraId="3378F4FA" w14:textId="77777777" w:rsidR="004E664B" w:rsidRPr="004E664B" w:rsidRDefault="004E664B" w:rsidP="004E664B">
      <w:pPr>
        <w:rPr>
          <w:rFonts w:ascii="Arial" w:hAnsi="Arial" w:cs="Arial"/>
          <w:sz w:val="32"/>
          <w:szCs w:val="32"/>
        </w:rPr>
      </w:pPr>
      <w:r w:rsidRPr="004E664B">
        <w:rPr>
          <w:rFonts w:ascii="Arial" w:hAnsi="Arial" w:cs="Arial"/>
          <w:sz w:val="32"/>
          <w:szCs w:val="32"/>
        </w:rPr>
        <w:t>'I played to him a lot in the 1990s and I remember specific things he said, but the most important thing was the way he broadened my perspective,' Paul says. 'He opened doors to different ways of thinking and understanding music.'</w:t>
      </w:r>
    </w:p>
    <w:p w14:paraId="5A680739" w14:textId="77777777" w:rsidR="008B0F68" w:rsidRPr="008B0F68" w:rsidRDefault="008B0F68" w:rsidP="008B0F68">
      <w:pPr>
        <w:rPr>
          <w:rFonts w:ascii="Arial" w:hAnsi="Arial" w:cs="Arial"/>
        </w:rPr>
      </w:pPr>
    </w:p>
    <w:p w14:paraId="63E9EF3F" w14:textId="77777777" w:rsidR="008B0F68" w:rsidRPr="008B0F68" w:rsidRDefault="008B0F68" w:rsidP="008B0F68">
      <w:pPr>
        <w:rPr>
          <w:rFonts w:ascii="Arial" w:eastAsiaTheme="majorEastAsia" w:hAnsi="Arial" w:cs="Arial"/>
          <w:b/>
          <w:bCs/>
          <w:color w:val="1A1A1A"/>
          <w:sz w:val="34"/>
          <w:szCs w:val="26"/>
        </w:rPr>
      </w:pPr>
      <w:r w:rsidRPr="008B0F68">
        <w:rPr>
          <w:rFonts w:ascii="Arial" w:hAnsi="Arial" w:cs="Arial"/>
        </w:rPr>
        <w:br w:type="page"/>
      </w:r>
    </w:p>
    <w:p w14:paraId="208C200D" w14:textId="77777777" w:rsidR="008B0F68" w:rsidRPr="008B0F68" w:rsidRDefault="008B0F68" w:rsidP="008B0F68">
      <w:pPr>
        <w:rPr>
          <w:rFonts w:ascii="Arial" w:hAnsi="Arial" w:cs="Arial"/>
          <w:b/>
          <w:sz w:val="32"/>
          <w:szCs w:val="28"/>
          <w:lang w:val="en-GB"/>
        </w:rPr>
      </w:pPr>
      <w:r w:rsidRPr="008B0F68">
        <w:rPr>
          <w:rFonts w:ascii="Arial" w:hAnsi="Arial" w:cs="Arial"/>
          <w:b/>
          <w:sz w:val="32"/>
          <w:szCs w:val="28"/>
          <w:lang w:val="en-GB"/>
        </w:rPr>
        <w:lastRenderedPageBreak/>
        <w:t>DONORS</w:t>
      </w:r>
    </w:p>
    <w:p w14:paraId="3AB6563C" w14:textId="77777777" w:rsidR="008B0F68" w:rsidRPr="008B0F68" w:rsidRDefault="008B0F68" w:rsidP="008B0F68">
      <w:pPr>
        <w:rPr>
          <w:rFonts w:ascii="Arial" w:hAnsi="Arial" w:cs="Arial"/>
          <w:bCs/>
          <w:sz w:val="32"/>
          <w:szCs w:val="28"/>
          <w:lang w:val="en-GB"/>
        </w:rPr>
      </w:pPr>
    </w:p>
    <w:p w14:paraId="35FC3CE1" w14:textId="67667F63" w:rsidR="00A95556" w:rsidRPr="008B0F68" w:rsidRDefault="00A95556" w:rsidP="008B0F68">
      <w:pPr>
        <w:rPr>
          <w:rFonts w:ascii="Arial" w:hAnsi="Arial" w:cs="Arial"/>
          <w:sz w:val="32"/>
          <w:szCs w:val="28"/>
          <w:lang w:val="en-GB"/>
        </w:rPr>
      </w:pPr>
      <w:r w:rsidRPr="00A95556">
        <w:rPr>
          <w:rFonts w:ascii="Arial" w:hAnsi="Arial" w:cs="Arial"/>
          <w:sz w:val="32"/>
          <w:szCs w:val="28"/>
          <w:lang w:val="en-GB"/>
        </w:rPr>
        <w:t>For more than 80 years, the generosity of our donor family has powered everything we do. Your support enables us to create, produce, and present extraordinary work – celebrating exceptional artists, investing in the next generation and inspiring learners of all ages across the country. We couldn’t do this without you. Thank you.</w:t>
      </w:r>
    </w:p>
    <w:p w14:paraId="17B639F5" w14:textId="77777777" w:rsidR="008B0F68" w:rsidRPr="008B0F68" w:rsidRDefault="008B0F68" w:rsidP="008B0F68">
      <w:pPr>
        <w:rPr>
          <w:rFonts w:ascii="Arial" w:hAnsi="Arial" w:cs="Arial"/>
          <w:sz w:val="32"/>
          <w:szCs w:val="28"/>
          <w:lang w:val="en-GB"/>
        </w:rPr>
      </w:pPr>
    </w:p>
    <w:p w14:paraId="44DA349C" w14:textId="77777777" w:rsidR="008B0F68" w:rsidRPr="008B0F68" w:rsidRDefault="008B0F68" w:rsidP="008B0F68">
      <w:pPr>
        <w:rPr>
          <w:rFonts w:ascii="Arial" w:hAnsi="Arial" w:cs="Arial"/>
          <w:sz w:val="32"/>
          <w:szCs w:val="28"/>
          <w:lang w:val="en-GB"/>
        </w:rPr>
      </w:pPr>
    </w:p>
    <w:p w14:paraId="02211EE4"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CREATIVE DEVELOPMENT COLLECTIVE</w:t>
      </w:r>
    </w:p>
    <w:p w14:paraId="4BAAB89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Thank you to these generous donors whose visionary investment helps bring to life MVA's artistic vision.</w:t>
      </w:r>
    </w:p>
    <w:p w14:paraId="6F794A2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rPr>
        <w:br/>
      </w:r>
      <w:r w:rsidRPr="008B0F68">
        <w:rPr>
          <w:rFonts w:ascii="Arial" w:hAnsi="Arial" w:cs="Arial"/>
          <w:color w:val="000000" w:themeColor="text1"/>
          <w:sz w:val="32"/>
          <w:szCs w:val="32"/>
          <w:lang w:val="en-GB"/>
        </w:rPr>
        <w:t>Prof. Malcolm Gillies AM &amp; Dr David Pear</w:t>
      </w:r>
      <w:r w:rsidRPr="008B0F68">
        <w:rPr>
          <w:rFonts w:ascii="Arial" w:hAnsi="Arial" w:cs="Arial"/>
        </w:rPr>
        <w:br/>
      </w:r>
      <w:r w:rsidRPr="008B0F68">
        <w:rPr>
          <w:rFonts w:ascii="Arial" w:hAnsi="Arial" w:cs="Arial"/>
          <w:color w:val="000000" w:themeColor="text1"/>
          <w:sz w:val="32"/>
          <w:szCs w:val="32"/>
          <w:lang w:val="en-GB"/>
        </w:rPr>
        <w:t>International Music &amp; Arts Foundation</w:t>
      </w:r>
      <w:r w:rsidRPr="008B0F68">
        <w:rPr>
          <w:rFonts w:ascii="Arial" w:hAnsi="Arial" w:cs="Arial"/>
        </w:rPr>
        <w:br/>
      </w:r>
      <w:r w:rsidRPr="008B0F68">
        <w:rPr>
          <w:rFonts w:ascii="Arial" w:hAnsi="Arial" w:cs="Arial"/>
          <w:color w:val="000000" w:themeColor="text1"/>
          <w:sz w:val="32"/>
          <w:szCs w:val="32"/>
          <w:lang w:val="en-GB"/>
        </w:rPr>
        <w:t>Richard Wilkins</w:t>
      </w:r>
    </w:p>
    <w:p w14:paraId="1B1FD42E" w14:textId="77777777" w:rsidR="008B0F68" w:rsidRPr="008B0F68" w:rsidRDefault="008B0F68" w:rsidP="008B0F68">
      <w:pPr>
        <w:rPr>
          <w:rFonts w:ascii="Arial" w:hAnsi="Arial" w:cs="Arial"/>
          <w:sz w:val="32"/>
          <w:szCs w:val="32"/>
          <w:lang w:val="en-GB"/>
        </w:rPr>
      </w:pPr>
    </w:p>
    <w:p w14:paraId="2F1B99CA" w14:textId="77777777" w:rsidR="008B0F68" w:rsidRPr="008B0F68" w:rsidRDefault="008B0F68" w:rsidP="008B0F68">
      <w:pPr>
        <w:rPr>
          <w:rFonts w:ascii="Arial" w:hAnsi="Arial" w:cs="Arial"/>
          <w:sz w:val="32"/>
          <w:szCs w:val="28"/>
          <w:lang w:val="en-GB"/>
        </w:rPr>
      </w:pPr>
    </w:p>
    <w:p w14:paraId="50E7B33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ENSEMBLE PATRONS</w:t>
      </w:r>
    </w:p>
    <w:p w14:paraId="63D4620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Our 2026 national concert season is made possible through the extraordinary generosity of our Ensemble Patrons, whose support underwrites the presentation of each national tour.</w:t>
      </w:r>
    </w:p>
    <w:p w14:paraId="65C2C20C" w14:textId="77777777" w:rsidR="008B0F68" w:rsidRPr="008B0F68" w:rsidRDefault="008B0F68" w:rsidP="008B0F68">
      <w:pPr>
        <w:rPr>
          <w:rFonts w:ascii="Arial" w:hAnsi="Arial" w:cs="Arial"/>
          <w:color w:val="000000" w:themeColor="text1"/>
          <w:sz w:val="32"/>
          <w:szCs w:val="32"/>
          <w:lang w:val="en-GB"/>
        </w:rPr>
      </w:pPr>
    </w:p>
    <w:p w14:paraId="7B9B3613"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A Winter's Journey:</w:t>
      </w:r>
    </w:p>
    <w:p w14:paraId="0C767071" w14:textId="77777777" w:rsidR="008B0F68" w:rsidRPr="008B0F68" w:rsidRDefault="008B0F68" w:rsidP="008B0F68">
      <w:pPr>
        <w:ind w:left="720"/>
        <w:rPr>
          <w:rFonts w:ascii="Arial" w:hAnsi="Arial" w:cs="Arial"/>
          <w:color w:val="000000" w:themeColor="text1"/>
          <w:sz w:val="32"/>
          <w:szCs w:val="32"/>
          <w:lang w:val="en-GB"/>
        </w:rPr>
      </w:pPr>
      <w:r w:rsidRPr="008B0F68">
        <w:rPr>
          <w:rFonts w:ascii="Arial" w:hAnsi="Arial" w:cs="Arial"/>
          <w:color w:val="000000" w:themeColor="text1"/>
          <w:sz w:val="32"/>
          <w:szCs w:val="32"/>
          <w:lang w:val="en-GB"/>
        </w:rPr>
        <w:t>Ensemble Patrons</w:t>
      </w:r>
      <w:r w:rsidRPr="008B0F68">
        <w:rPr>
          <w:rFonts w:ascii="Arial" w:hAnsi="Arial" w:cs="Arial"/>
        </w:rPr>
        <w:tab/>
      </w:r>
      <w:r w:rsidRPr="008B0F68">
        <w:rPr>
          <w:rFonts w:ascii="Arial" w:hAnsi="Arial" w:cs="Arial"/>
        </w:rPr>
        <w:tab/>
      </w:r>
      <w:r w:rsidRPr="008B0F68">
        <w:rPr>
          <w:rFonts w:ascii="Arial" w:hAnsi="Arial" w:cs="Arial"/>
          <w:color w:val="000000" w:themeColor="text1"/>
          <w:sz w:val="32"/>
          <w:szCs w:val="32"/>
          <w:lang w:val="en-GB"/>
        </w:rPr>
        <w:t>Peter Griffin AM &amp; Terry Swann</w:t>
      </w:r>
    </w:p>
    <w:p w14:paraId="36C44424" w14:textId="77777777" w:rsidR="008B0F68" w:rsidRPr="008B0F68" w:rsidRDefault="008B0F68" w:rsidP="008B0F68">
      <w:pPr>
        <w:ind w:left="720"/>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Production Patron </w:t>
      </w:r>
      <w:r w:rsidRPr="008B0F68">
        <w:rPr>
          <w:rFonts w:ascii="Arial" w:hAnsi="Arial" w:cs="Arial"/>
        </w:rPr>
        <w:tab/>
      </w:r>
      <w:r w:rsidRPr="008B0F68">
        <w:rPr>
          <w:rFonts w:ascii="Arial" w:hAnsi="Arial" w:cs="Arial"/>
        </w:rPr>
        <w:tab/>
      </w:r>
      <w:r w:rsidRPr="008B0F68">
        <w:rPr>
          <w:rFonts w:ascii="Arial" w:hAnsi="Arial" w:cs="Arial"/>
          <w:color w:val="000000" w:themeColor="text1"/>
          <w:sz w:val="32"/>
          <w:szCs w:val="32"/>
          <w:lang w:val="en-GB"/>
        </w:rPr>
        <w:t>Philip Bacon AO</w:t>
      </w:r>
    </w:p>
    <w:p w14:paraId="2276EF8C" w14:textId="77777777" w:rsidR="008B0F68" w:rsidRPr="008B0F68" w:rsidRDefault="008B0F68" w:rsidP="008B0F68">
      <w:pPr>
        <w:ind w:left="720"/>
        <w:rPr>
          <w:rFonts w:ascii="Arial" w:hAnsi="Arial" w:cs="Arial"/>
          <w:color w:val="000000" w:themeColor="text1"/>
          <w:sz w:val="32"/>
          <w:szCs w:val="32"/>
          <w:lang w:val="en-GB"/>
        </w:rPr>
      </w:pPr>
      <w:r w:rsidRPr="008B0F68">
        <w:rPr>
          <w:rFonts w:ascii="Arial" w:hAnsi="Arial" w:cs="Arial"/>
          <w:color w:val="000000" w:themeColor="text1"/>
          <w:sz w:val="32"/>
          <w:szCs w:val="32"/>
          <w:lang w:val="en-GB"/>
        </w:rPr>
        <w:t>Artist Support</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32"/>
          <w:szCs w:val="32"/>
          <w:lang w:val="en-GB"/>
        </w:rPr>
        <w:t>Susie Dickson</w:t>
      </w:r>
    </w:p>
    <w:p w14:paraId="47D098DD" w14:textId="77777777" w:rsidR="008B0F68" w:rsidRPr="008B0F68" w:rsidRDefault="008B0F68" w:rsidP="008B0F68">
      <w:pPr>
        <w:ind w:left="720"/>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Other Tour Support </w:t>
      </w:r>
      <w:r w:rsidRPr="008B0F68">
        <w:rPr>
          <w:rFonts w:ascii="Arial" w:hAnsi="Arial" w:cs="Arial"/>
        </w:rPr>
        <w:tab/>
      </w:r>
      <w:r w:rsidRPr="008B0F68">
        <w:rPr>
          <w:rFonts w:ascii="Arial" w:hAnsi="Arial" w:cs="Arial"/>
        </w:rPr>
        <w:tab/>
      </w:r>
      <w:r w:rsidRPr="008B0F68">
        <w:rPr>
          <w:rFonts w:ascii="Arial" w:hAnsi="Arial" w:cs="Arial"/>
          <w:color w:val="000000" w:themeColor="text1"/>
          <w:sz w:val="32"/>
          <w:szCs w:val="32"/>
          <w:lang w:val="en-GB"/>
        </w:rPr>
        <w:t>Ina Bornkessel-Schlesewsky &amp; Matthias Schlesewsky, Henkle Family Fund, Ms Felicity Rourke &amp; Justice François Kunc, Ruth Stratton, Lyn Williams AC, Michael Wishart in loving memory of Valerie Wishart.</w:t>
      </w:r>
    </w:p>
    <w:p w14:paraId="2885294F" w14:textId="77777777" w:rsidR="008B0F68" w:rsidRPr="008B0F68" w:rsidRDefault="008B0F68" w:rsidP="008B0F68">
      <w:pPr>
        <w:rPr>
          <w:rFonts w:ascii="Arial" w:hAnsi="Arial" w:cs="Arial"/>
          <w:color w:val="000000" w:themeColor="text1"/>
          <w:sz w:val="32"/>
          <w:szCs w:val="32"/>
          <w:lang w:val="en-GB"/>
        </w:rPr>
      </w:pPr>
    </w:p>
    <w:p w14:paraId="178E7911"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lastRenderedPageBreak/>
        <w:t>Beethoven’s Ghost: Chamber Music Foundation</w:t>
      </w:r>
    </w:p>
    <w:p w14:paraId="4FC751F3" w14:textId="77777777" w:rsidR="008B0F68" w:rsidRPr="008B0F68" w:rsidRDefault="008B0F68" w:rsidP="008B0F68">
      <w:pPr>
        <w:rPr>
          <w:rFonts w:ascii="Arial" w:hAnsi="Arial" w:cs="Arial"/>
          <w:color w:val="000000" w:themeColor="text1"/>
          <w:sz w:val="32"/>
          <w:szCs w:val="32"/>
          <w:lang w:val="en-GB"/>
        </w:rPr>
      </w:pPr>
    </w:p>
    <w:p w14:paraId="2C9FA9C6"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Leila Josefowicz &amp; John Novacek: Chamber Music Foundation</w:t>
      </w:r>
    </w:p>
    <w:p w14:paraId="0440EA40" w14:textId="77777777" w:rsidR="008B0F68" w:rsidRPr="008B0F68" w:rsidRDefault="008B0F68" w:rsidP="008B0F68">
      <w:pPr>
        <w:rPr>
          <w:rFonts w:ascii="Arial" w:hAnsi="Arial" w:cs="Arial"/>
          <w:color w:val="000000" w:themeColor="text1"/>
          <w:sz w:val="32"/>
          <w:szCs w:val="32"/>
          <w:lang w:val="en-GB"/>
        </w:rPr>
      </w:pPr>
    </w:p>
    <w:p w14:paraId="49673A25"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Nicolas Altstaedt &amp; Thomas Dunford: Bruce &amp; Charmaine Cameron</w:t>
      </w:r>
    </w:p>
    <w:p w14:paraId="182E6D51" w14:textId="77777777" w:rsidR="008B0F68" w:rsidRPr="008B0F68" w:rsidRDefault="008B0F68" w:rsidP="008B0F68">
      <w:pPr>
        <w:rPr>
          <w:rFonts w:ascii="Arial" w:hAnsi="Arial" w:cs="Arial"/>
          <w:color w:val="000000" w:themeColor="text1"/>
          <w:sz w:val="32"/>
          <w:szCs w:val="32"/>
          <w:lang w:val="en-GB"/>
        </w:rPr>
      </w:pPr>
    </w:p>
    <w:p w14:paraId="48248807"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Paul Lewis: Mozart+: Chamber Music Foundation</w:t>
      </w:r>
    </w:p>
    <w:p w14:paraId="3C8358F3" w14:textId="77777777" w:rsidR="008B0F68" w:rsidRPr="008B0F68" w:rsidRDefault="008B0F68" w:rsidP="008B0F68">
      <w:pPr>
        <w:rPr>
          <w:rFonts w:ascii="Arial" w:hAnsi="Arial" w:cs="Arial"/>
          <w:color w:val="000000" w:themeColor="text1"/>
          <w:sz w:val="32"/>
          <w:szCs w:val="32"/>
          <w:lang w:val="en-GB"/>
        </w:rPr>
      </w:pPr>
    </w:p>
    <w:p w14:paraId="15F8250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Latvian Radio Choir with Genevieve Lacey: Ian Dickson AM &amp; Reg Holloway</w:t>
      </w:r>
    </w:p>
    <w:p w14:paraId="6BB1C466" w14:textId="77777777" w:rsidR="008B0F68" w:rsidRPr="008B0F68" w:rsidRDefault="008B0F68" w:rsidP="008B0F68">
      <w:pPr>
        <w:rPr>
          <w:rFonts w:ascii="Arial" w:hAnsi="Arial" w:cs="Arial"/>
          <w:color w:val="000000" w:themeColor="text1"/>
          <w:sz w:val="32"/>
          <w:szCs w:val="32"/>
          <w:lang w:val="en-GB"/>
        </w:rPr>
      </w:pPr>
    </w:p>
    <w:p w14:paraId="1DC8801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Other Tour Support: Dalia Stanley &amp; Ian Portek in living memory of their parents Henry and Marta Portek</w:t>
      </w:r>
    </w:p>
    <w:p w14:paraId="2FE759CF" w14:textId="77777777" w:rsidR="008B0F68" w:rsidRPr="008B0F68" w:rsidRDefault="008B0F68" w:rsidP="008B0F68">
      <w:pPr>
        <w:rPr>
          <w:rFonts w:ascii="Arial" w:hAnsi="Arial" w:cs="Arial"/>
          <w:sz w:val="32"/>
          <w:szCs w:val="32"/>
          <w:lang w:val="en-US"/>
        </w:rPr>
      </w:pPr>
    </w:p>
    <w:p w14:paraId="596D3769" w14:textId="77777777" w:rsidR="008B0F68" w:rsidRPr="008B0F68" w:rsidRDefault="008B0F68" w:rsidP="008B0F68">
      <w:pPr>
        <w:rPr>
          <w:rFonts w:ascii="Arial" w:hAnsi="Arial" w:cs="Arial"/>
          <w:sz w:val="32"/>
          <w:szCs w:val="32"/>
          <w:lang w:val="en-US"/>
        </w:rPr>
      </w:pPr>
    </w:p>
    <w:p w14:paraId="4DF38F7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MVAIS ENSEMBLE PATRONS</w:t>
      </w:r>
    </w:p>
    <w:p w14:paraId="13D467C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MVAIS Ensemble Patrons support the exceptional ensembles which deliver childhood music education programs for Musica Viva Australia In Schools. </w:t>
      </w:r>
      <w:r w:rsidRPr="008B0F68">
        <w:rPr>
          <w:rFonts w:ascii="Arial" w:hAnsi="Arial" w:cs="Arial"/>
        </w:rPr>
        <w:br/>
      </w:r>
    </w:p>
    <w:p w14:paraId="569F28E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El Camino: Ray Wilson OAM &amp; Raymond Camillire, in memory of James Agapitos OAM</w:t>
      </w:r>
    </w:p>
    <w:p w14:paraId="32F1AC78" w14:textId="77777777" w:rsidR="008B0F68" w:rsidRPr="008B0F68" w:rsidRDefault="008B0F68" w:rsidP="008B0F68">
      <w:pPr>
        <w:rPr>
          <w:rFonts w:ascii="Arial" w:hAnsi="Arial" w:cs="Arial"/>
          <w:color w:val="000000" w:themeColor="text1"/>
          <w:sz w:val="32"/>
          <w:szCs w:val="32"/>
          <w:lang w:val="en-GB"/>
        </w:rPr>
      </w:pPr>
    </w:p>
    <w:p w14:paraId="7C723D0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Game Day: Richard Wilkins</w:t>
      </w:r>
    </w:p>
    <w:p w14:paraId="459D042C" w14:textId="77777777" w:rsidR="008B0F68" w:rsidRPr="008B0F68" w:rsidRDefault="008B0F68" w:rsidP="008B0F68">
      <w:pPr>
        <w:rPr>
          <w:rFonts w:ascii="Arial" w:hAnsi="Arial" w:cs="Arial"/>
          <w:color w:val="000000" w:themeColor="text1"/>
          <w:sz w:val="32"/>
          <w:szCs w:val="32"/>
          <w:lang w:val="en-GB"/>
        </w:rPr>
      </w:pPr>
    </w:p>
    <w:p w14:paraId="33B5EDE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Imagination Exploration: Rowena Danziger AM</w:t>
      </w:r>
    </w:p>
    <w:p w14:paraId="6575135B" w14:textId="77777777" w:rsidR="008B0F68" w:rsidRPr="008B0F68" w:rsidRDefault="008B0F68" w:rsidP="008B0F68">
      <w:pPr>
        <w:rPr>
          <w:rFonts w:ascii="Arial" w:hAnsi="Arial" w:cs="Arial"/>
          <w:color w:val="000000" w:themeColor="text1"/>
          <w:sz w:val="32"/>
          <w:szCs w:val="32"/>
          <w:lang w:val="en-GB"/>
        </w:rPr>
      </w:pPr>
    </w:p>
    <w:p w14:paraId="577472B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Life is an Echo: Jo Strutt</w:t>
      </w:r>
    </w:p>
    <w:p w14:paraId="2962669F" w14:textId="77777777" w:rsidR="008B0F68" w:rsidRPr="008B0F68" w:rsidRDefault="008B0F68" w:rsidP="008B0F68">
      <w:pPr>
        <w:rPr>
          <w:rFonts w:ascii="Arial" w:hAnsi="Arial" w:cs="Arial"/>
          <w:color w:val="000000" w:themeColor="text1"/>
          <w:sz w:val="32"/>
          <w:szCs w:val="32"/>
          <w:lang w:val="en-GB"/>
        </w:rPr>
      </w:pPr>
    </w:p>
    <w:p w14:paraId="3F07B0D0"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Lost Histories: Kay Vernon</w:t>
      </w:r>
    </w:p>
    <w:p w14:paraId="2516E73E" w14:textId="77777777" w:rsidR="008B0F68" w:rsidRPr="008B0F68" w:rsidRDefault="008B0F68" w:rsidP="008B0F68">
      <w:pPr>
        <w:rPr>
          <w:rFonts w:ascii="Arial" w:hAnsi="Arial" w:cs="Arial"/>
          <w:color w:val="000000" w:themeColor="text1"/>
          <w:sz w:val="32"/>
          <w:szCs w:val="32"/>
          <w:lang w:val="en-GB"/>
        </w:rPr>
      </w:pPr>
    </w:p>
    <w:p w14:paraId="7AB1FA87"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Music of the World: Gresham Partners</w:t>
      </w:r>
    </w:p>
    <w:p w14:paraId="18E5186A" w14:textId="77777777" w:rsidR="008B0F68" w:rsidRPr="008B0F68" w:rsidRDefault="008B0F68" w:rsidP="008B0F68">
      <w:pPr>
        <w:rPr>
          <w:rFonts w:ascii="Arial" w:hAnsi="Arial" w:cs="Arial"/>
          <w:color w:val="000000" w:themeColor="text1"/>
          <w:sz w:val="32"/>
          <w:szCs w:val="32"/>
          <w:lang w:val="en-GB"/>
        </w:rPr>
      </w:pPr>
    </w:p>
    <w:p w14:paraId="27E6484A"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lastRenderedPageBreak/>
        <w:t>Music in my Suitcase: Michael Wishart in loving memory of Valerie Wishart</w:t>
      </w:r>
    </w:p>
    <w:p w14:paraId="4870180C" w14:textId="77777777" w:rsidR="008B0F68" w:rsidRPr="008B0F68" w:rsidRDefault="008B0F68" w:rsidP="008B0F68">
      <w:pPr>
        <w:rPr>
          <w:rFonts w:ascii="Arial" w:hAnsi="Arial" w:cs="Arial"/>
          <w:color w:val="000000" w:themeColor="text1"/>
          <w:sz w:val="32"/>
          <w:szCs w:val="32"/>
          <w:lang w:val="en-GB"/>
        </w:rPr>
      </w:pPr>
    </w:p>
    <w:p w14:paraId="0F57640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On the Wireless: Alison Kerry</w:t>
      </w:r>
    </w:p>
    <w:p w14:paraId="26A5D21D" w14:textId="77777777" w:rsidR="008B0F68" w:rsidRPr="008B0F68" w:rsidRDefault="008B0F68" w:rsidP="008B0F68">
      <w:pPr>
        <w:rPr>
          <w:rFonts w:ascii="Arial" w:hAnsi="Arial" w:cs="Arial"/>
          <w:color w:val="000000" w:themeColor="text1"/>
          <w:sz w:val="32"/>
          <w:szCs w:val="32"/>
          <w:lang w:val="en-GB"/>
        </w:rPr>
      </w:pPr>
    </w:p>
    <w:p w14:paraId="427A6D64"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Roads We Travel: Leanne Menegazzo</w:t>
      </w:r>
    </w:p>
    <w:p w14:paraId="6DC35A69" w14:textId="77777777" w:rsidR="008B0F68" w:rsidRPr="008B0F68" w:rsidRDefault="008B0F68" w:rsidP="008B0F68">
      <w:pPr>
        <w:rPr>
          <w:rFonts w:ascii="Arial" w:hAnsi="Arial" w:cs="Arial"/>
          <w:color w:val="000000" w:themeColor="text1"/>
          <w:sz w:val="32"/>
          <w:szCs w:val="32"/>
          <w:lang w:val="en-GB"/>
        </w:rPr>
      </w:pPr>
    </w:p>
    <w:p w14:paraId="7A705A1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Water Rhythms: Anthony Strachan</w:t>
      </w:r>
    </w:p>
    <w:p w14:paraId="433E00FF" w14:textId="77777777" w:rsidR="008B0F68" w:rsidRPr="008B0F68" w:rsidRDefault="008B0F68" w:rsidP="008B0F68">
      <w:pPr>
        <w:rPr>
          <w:rFonts w:ascii="Arial" w:hAnsi="Arial" w:cs="Arial"/>
          <w:color w:val="000000" w:themeColor="text1"/>
          <w:sz w:val="32"/>
          <w:szCs w:val="32"/>
          <w:lang w:val="en-GB"/>
        </w:rPr>
      </w:pPr>
    </w:p>
    <w:p w14:paraId="3CB91738"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Wyniss: Penelope Hughes</w:t>
      </w:r>
    </w:p>
    <w:p w14:paraId="23BC9E5B" w14:textId="77777777" w:rsidR="008B0F68" w:rsidRDefault="008B0F68" w:rsidP="008B0F68">
      <w:pPr>
        <w:rPr>
          <w:rFonts w:ascii="Arial" w:hAnsi="Arial" w:cs="Arial"/>
          <w:sz w:val="32"/>
          <w:szCs w:val="28"/>
          <w:lang w:val="en-GB"/>
        </w:rPr>
      </w:pPr>
    </w:p>
    <w:p w14:paraId="7C581B94" w14:textId="77777777" w:rsidR="002F7066" w:rsidRDefault="002F7066" w:rsidP="00CA407B">
      <w:pPr>
        <w:rPr>
          <w:rFonts w:ascii="Arial" w:hAnsi="Arial" w:cs="Arial"/>
          <w:b/>
          <w:bCs/>
          <w:color w:val="000000" w:themeColor="text1"/>
          <w:sz w:val="32"/>
          <w:szCs w:val="32"/>
          <w:lang w:val="en-US"/>
        </w:rPr>
      </w:pPr>
    </w:p>
    <w:p w14:paraId="26CD8E76" w14:textId="50FC5BBC" w:rsidR="00CA407B" w:rsidRDefault="00CA407B" w:rsidP="00CA407B">
      <w:pPr>
        <w:rPr>
          <w:rFonts w:ascii="Arial" w:hAnsi="Arial" w:cs="Arial"/>
          <w:b/>
          <w:bCs/>
          <w:color w:val="000000" w:themeColor="text1"/>
          <w:sz w:val="32"/>
          <w:szCs w:val="32"/>
          <w:lang w:val="en-US"/>
        </w:rPr>
      </w:pPr>
      <w:r>
        <w:rPr>
          <w:rFonts w:ascii="Arial" w:hAnsi="Arial" w:cs="Arial"/>
          <w:b/>
          <w:bCs/>
          <w:color w:val="000000" w:themeColor="text1"/>
          <w:sz w:val="32"/>
          <w:szCs w:val="32"/>
          <w:lang w:val="en-US"/>
        </w:rPr>
        <w:t>STRIKE A CHORD CONSORTIUM</w:t>
      </w:r>
    </w:p>
    <w:p w14:paraId="78748390" w14:textId="387CCCE2" w:rsidR="00CA407B" w:rsidRDefault="00CA407B" w:rsidP="00CA407B">
      <w:pPr>
        <w:rPr>
          <w:rFonts w:ascii="Arial" w:hAnsi="Arial" w:cs="Arial"/>
          <w:color w:val="000000" w:themeColor="text1"/>
          <w:sz w:val="32"/>
          <w:szCs w:val="32"/>
          <w:lang w:val="en-GB"/>
        </w:rPr>
      </w:pPr>
      <w:r w:rsidRPr="00CA407B">
        <w:rPr>
          <w:rFonts w:ascii="Arial" w:hAnsi="Arial" w:cs="Arial"/>
          <w:color w:val="000000" w:themeColor="text1"/>
          <w:sz w:val="32"/>
          <w:szCs w:val="32"/>
          <w:lang w:val="en-GB"/>
        </w:rPr>
        <w:t>The vision of our founding Consortium members will help shape the future of Australia's national chamber music competition for school students.</w:t>
      </w:r>
    </w:p>
    <w:p w14:paraId="1A72DBA8" w14:textId="77777777" w:rsidR="00CA407B" w:rsidRDefault="00CA407B" w:rsidP="00CA407B">
      <w:pPr>
        <w:rPr>
          <w:rFonts w:ascii="Arial" w:hAnsi="Arial" w:cs="Arial"/>
          <w:color w:val="000000" w:themeColor="text1"/>
          <w:sz w:val="32"/>
          <w:szCs w:val="32"/>
          <w:lang w:val="en-GB"/>
        </w:rPr>
      </w:pPr>
    </w:p>
    <w:p w14:paraId="4395249D" w14:textId="77777777" w:rsidR="00CA407B" w:rsidRDefault="00CA407B" w:rsidP="00CA407B">
      <w:pPr>
        <w:rPr>
          <w:rFonts w:ascii="Arial" w:hAnsi="Arial" w:cs="Arial"/>
          <w:color w:val="000000" w:themeColor="text1"/>
          <w:sz w:val="32"/>
          <w:szCs w:val="32"/>
          <w:lang w:val="en-GB"/>
        </w:rPr>
      </w:pPr>
      <w:r w:rsidRPr="00CA407B">
        <w:rPr>
          <w:rFonts w:ascii="Arial" w:hAnsi="Arial" w:cs="Arial"/>
          <w:color w:val="000000" w:themeColor="text1"/>
          <w:sz w:val="32"/>
          <w:szCs w:val="32"/>
          <w:lang w:val="en-GB"/>
        </w:rPr>
        <w:t>Rowena Danziger AM</w:t>
      </w:r>
    </w:p>
    <w:p w14:paraId="6418DB60" w14:textId="07222293" w:rsidR="00CA407B" w:rsidRPr="008B0F68" w:rsidRDefault="00CA407B" w:rsidP="00CA407B">
      <w:pPr>
        <w:rPr>
          <w:rFonts w:ascii="Arial" w:hAnsi="Arial" w:cs="Arial"/>
          <w:color w:val="000000" w:themeColor="text1"/>
          <w:sz w:val="32"/>
          <w:szCs w:val="32"/>
          <w:lang w:val="en-GB"/>
        </w:rPr>
      </w:pPr>
      <w:r w:rsidRPr="00CA407B">
        <w:rPr>
          <w:rFonts w:ascii="Arial" w:hAnsi="Arial" w:cs="Arial"/>
          <w:color w:val="000000" w:themeColor="text1"/>
          <w:sz w:val="32"/>
          <w:szCs w:val="32"/>
          <w:lang w:val="en-GB"/>
        </w:rPr>
        <w:t>Di Jameson Family Foundation</w:t>
      </w:r>
    </w:p>
    <w:p w14:paraId="464A2DD8" w14:textId="77777777" w:rsidR="00CA407B" w:rsidRPr="008B0F68" w:rsidRDefault="00CA407B" w:rsidP="008B0F68">
      <w:pPr>
        <w:rPr>
          <w:rFonts w:ascii="Arial" w:hAnsi="Arial" w:cs="Arial"/>
          <w:sz w:val="32"/>
          <w:szCs w:val="28"/>
          <w:lang w:val="en-GB"/>
        </w:rPr>
      </w:pPr>
    </w:p>
    <w:p w14:paraId="1613C8D3" w14:textId="77777777" w:rsidR="008B0F68" w:rsidRPr="008B0F68" w:rsidRDefault="008B0F68" w:rsidP="008B0F68">
      <w:pPr>
        <w:rPr>
          <w:rFonts w:ascii="Arial" w:hAnsi="Arial" w:cs="Arial"/>
          <w:sz w:val="32"/>
          <w:szCs w:val="28"/>
          <w:lang w:val="en-GB"/>
        </w:rPr>
      </w:pPr>
    </w:p>
    <w:p w14:paraId="100C103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EMERGING ARTISTS GIVING CIRCLE</w:t>
      </w:r>
    </w:p>
    <w:p w14:paraId="39D78F82"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The collective generosity of our Emerging Artists supporters nurtures the next generation of Australian chamber musicians through our Masterclasses, Strike A Chord and FutureMakers programs.</w:t>
      </w:r>
    </w:p>
    <w:p w14:paraId="1DA95388" w14:textId="77777777" w:rsidR="008B0F68" w:rsidRPr="008B0F68" w:rsidRDefault="008B0F68" w:rsidP="008B0F68">
      <w:pPr>
        <w:rPr>
          <w:rFonts w:ascii="Arial" w:hAnsi="Arial" w:cs="Arial"/>
          <w:color w:val="000000" w:themeColor="text1"/>
          <w:sz w:val="32"/>
          <w:szCs w:val="32"/>
          <w:lang w:val="en-GB"/>
        </w:rPr>
      </w:pPr>
    </w:p>
    <w:p w14:paraId="03F65211" w14:textId="4CD59117" w:rsidR="008B0F68" w:rsidRPr="008B0F68" w:rsidRDefault="008B0F68" w:rsidP="008B0F68">
      <w:pPr>
        <w:pStyle w:val="CustodiansnamesDonorListings"/>
        <w:spacing w:after="0" w:line="240" w:lineRule="auto"/>
        <w:rPr>
          <w:rFonts w:ascii="Arial" w:hAnsi="Arial" w:cs="Arial"/>
        </w:rPr>
      </w:pPr>
      <w:r w:rsidRPr="008B0F68">
        <w:rPr>
          <w:rFonts w:ascii="Arial" w:eastAsia="Arial" w:hAnsi="Arial" w:cs="Arial"/>
          <w:color w:val="000000" w:themeColor="text1"/>
          <w:sz w:val="32"/>
          <w:szCs w:val="32"/>
        </w:rPr>
        <w:t>Tom Breen &amp; Rachael Kohn AO, Nicholas Callinan AO &amp; Elizabeth Callinan, Lorna Chapman, Caroline &amp; Robert Clemente, Elisabeth Hodson &amp; the late Dr Thomas Karplus,</w:t>
      </w:r>
      <w:r w:rsidR="003F2B0C">
        <w:rPr>
          <w:rFonts w:ascii="Arial" w:eastAsia="Arial" w:hAnsi="Arial" w:cs="Arial"/>
          <w:color w:val="000000" w:themeColor="text1"/>
          <w:sz w:val="32"/>
          <w:szCs w:val="32"/>
        </w:rPr>
        <w:t xml:space="preserve"> </w:t>
      </w:r>
      <w:r w:rsidRPr="008B0F68">
        <w:rPr>
          <w:rFonts w:ascii="Arial" w:eastAsia="Arial" w:hAnsi="Arial" w:cs="Arial"/>
          <w:color w:val="000000" w:themeColor="text1"/>
          <w:sz w:val="32"/>
          <w:szCs w:val="32"/>
        </w:rPr>
        <w:t xml:space="preserve">Mercer Family Foundation, The Morawetz Family in memory of Paul Morawetz, Marjorie Nicholas OAM, Patricia H Reid Endowment, Craig Reynolds, Andrew Sisson AO &amp; Tracey </w:t>
      </w:r>
      <w:r w:rsidRPr="008B0F68">
        <w:rPr>
          <w:rFonts w:ascii="Arial" w:eastAsia="Arial" w:hAnsi="Arial" w:cs="Arial"/>
          <w:color w:val="000000" w:themeColor="text1"/>
          <w:sz w:val="32"/>
          <w:szCs w:val="32"/>
        </w:rPr>
        <w:lastRenderedPageBreak/>
        <w:t>Sisson, Kay Vernon, Youth Music Foundation of Australia, Anonymous (</w:t>
      </w:r>
      <w:r w:rsidR="00F00C55">
        <w:rPr>
          <w:rFonts w:ascii="Arial" w:eastAsia="Arial" w:hAnsi="Arial" w:cs="Arial"/>
          <w:color w:val="000000" w:themeColor="text1"/>
          <w:sz w:val="32"/>
          <w:szCs w:val="32"/>
        </w:rPr>
        <w:t>2</w:t>
      </w:r>
      <w:r w:rsidRPr="008B0F68">
        <w:rPr>
          <w:rFonts w:ascii="Arial" w:eastAsia="Arial" w:hAnsi="Arial" w:cs="Arial"/>
          <w:color w:val="000000" w:themeColor="text1"/>
          <w:sz w:val="32"/>
          <w:szCs w:val="32"/>
        </w:rPr>
        <w:t>)</w:t>
      </w:r>
    </w:p>
    <w:p w14:paraId="1BB6F87F" w14:textId="77777777" w:rsidR="008B0F68" w:rsidRPr="008B0F68" w:rsidRDefault="008B0F68" w:rsidP="008B0F68">
      <w:pPr>
        <w:rPr>
          <w:rFonts w:ascii="Arial" w:hAnsi="Arial" w:cs="Arial"/>
          <w:sz w:val="32"/>
          <w:szCs w:val="32"/>
          <w:lang w:val="en-GB"/>
        </w:rPr>
      </w:pPr>
    </w:p>
    <w:p w14:paraId="5567DAF4" w14:textId="77777777" w:rsidR="008B0F68" w:rsidRPr="008B0F68" w:rsidRDefault="008B0F68" w:rsidP="008B0F68">
      <w:pPr>
        <w:rPr>
          <w:rFonts w:ascii="Arial" w:hAnsi="Arial" w:cs="Arial"/>
          <w:sz w:val="32"/>
          <w:szCs w:val="28"/>
          <w:lang w:val="en-GB"/>
        </w:rPr>
      </w:pPr>
    </w:p>
    <w:p w14:paraId="0C47B309"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CONCERT CHAMPIONS</w:t>
      </w:r>
    </w:p>
    <w:p w14:paraId="35AC256E"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Each mainstage concert is brought to life in cities across the country thanks to the generosity of our Concert Champions.</w:t>
      </w:r>
    </w:p>
    <w:p w14:paraId="2824B98A" w14:textId="77777777" w:rsidR="008B0F68" w:rsidRPr="008B0F68" w:rsidRDefault="008B0F68" w:rsidP="008B0F68">
      <w:pPr>
        <w:rPr>
          <w:rFonts w:ascii="Arial" w:hAnsi="Arial" w:cs="Arial"/>
          <w:color w:val="000000" w:themeColor="text1"/>
          <w:sz w:val="32"/>
          <w:szCs w:val="32"/>
          <w:lang w:val="en-GB"/>
        </w:rPr>
      </w:pPr>
    </w:p>
    <w:p w14:paraId="23EEAF0A"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ACT</w:t>
      </w:r>
    </w:p>
    <w:p w14:paraId="16BDC630"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Andrew Blanckensee &amp; Canberra Concert Champions, </w:t>
      </w:r>
      <w:r w:rsidRPr="008B0F68">
        <w:rPr>
          <w:rFonts w:ascii="Arial" w:hAnsi="Arial" w:cs="Arial"/>
        </w:rPr>
        <w:br/>
      </w:r>
      <w:r w:rsidRPr="008B0F68">
        <w:rPr>
          <w:rFonts w:ascii="Arial" w:hAnsi="Arial" w:cs="Arial"/>
          <w:color w:val="000000" w:themeColor="text1"/>
          <w:sz w:val="32"/>
          <w:szCs w:val="32"/>
          <w:lang w:val="en-GB"/>
        </w:rPr>
        <w:t>Dr Ray Edmondson OAM &amp; Sue Edmondson, Dr Sue Packer AO, Sue Terry &amp; Len Whyte, Anonymous</w:t>
      </w:r>
    </w:p>
    <w:p w14:paraId="0968D1B8" w14:textId="77777777" w:rsidR="008B0F68" w:rsidRPr="008B0F68" w:rsidRDefault="008B0F68" w:rsidP="008B0F68">
      <w:pPr>
        <w:rPr>
          <w:rFonts w:ascii="Arial" w:hAnsi="Arial" w:cs="Arial"/>
          <w:color w:val="000000" w:themeColor="text1"/>
          <w:sz w:val="32"/>
          <w:szCs w:val="32"/>
          <w:lang w:val="en-GB"/>
        </w:rPr>
      </w:pPr>
    </w:p>
    <w:p w14:paraId="15422EC0"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NSW</w:t>
      </w:r>
    </w:p>
    <w:p w14:paraId="27084A5A"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Andrew Andersons AO, In memory of Dr Catherine Brown-Watt PSM, Patricia Crummer, In Memory of Pam Cudlipp, Dr Jennifer Donald &amp; Mr Stephen Burford, Dr Annette Gero in memory of her parents Helga and Stephen Angyal who bought their first Musica Viva Australia seats in 1946, Dr James Gillespie &amp; Ms Deena Shiff, Katherine &amp; Reg Grinberg, Rob &amp; Lindy Henderson, In honour of the late Kenneth W Tribe AC</w:t>
      </w:r>
    </w:p>
    <w:p w14:paraId="041926EE" w14:textId="77777777" w:rsidR="008B0F68" w:rsidRPr="008B0F68" w:rsidRDefault="008B0F68" w:rsidP="008B0F68">
      <w:pPr>
        <w:rPr>
          <w:rFonts w:ascii="Arial" w:hAnsi="Arial" w:cs="Arial"/>
          <w:color w:val="000000" w:themeColor="text1"/>
          <w:sz w:val="32"/>
          <w:szCs w:val="32"/>
          <w:lang w:val="en-GB"/>
        </w:rPr>
      </w:pPr>
    </w:p>
    <w:p w14:paraId="53F72FD5"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QLD</w:t>
      </w:r>
    </w:p>
    <w:p w14:paraId="4CF2E122"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Brisbane Concert Champions, Andrew &amp; Kate Lister, Andrea &amp; Malcolm Hall-Brown, Barry &amp; Diana Moore, Anonymous (2)</w:t>
      </w:r>
    </w:p>
    <w:p w14:paraId="1CB3BEA1" w14:textId="77777777" w:rsidR="008B0F68" w:rsidRPr="008B0F68" w:rsidRDefault="008B0F68" w:rsidP="008B0F68">
      <w:pPr>
        <w:rPr>
          <w:rFonts w:ascii="Arial" w:hAnsi="Arial" w:cs="Arial"/>
          <w:color w:val="000000" w:themeColor="text1"/>
          <w:sz w:val="32"/>
          <w:szCs w:val="32"/>
          <w:lang w:val="en-GB"/>
        </w:rPr>
      </w:pPr>
    </w:p>
    <w:p w14:paraId="36A4E1D5"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SA</w:t>
      </w:r>
    </w:p>
    <w:p w14:paraId="6E787CD2"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Don Aldridge &amp; Veronica Aldridge OAM, McDougall Telfer Foundation, In memory of Lesley Lynn, Dr Susan Marsden &amp; Michael Szwarcbord, Diane Myers</w:t>
      </w:r>
    </w:p>
    <w:p w14:paraId="1F597954" w14:textId="77777777" w:rsidR="008B0F68" w:rsidRPr="008B0F68" w:rsidRDefault="008B0F68" w:rsidP="008B0F68">
      <w:pPr>
        <w:rPr>
          <w:rFonts w:ascii="Arial" w:hAnsi="Arial" w:cs="Arial"/>
          <w:color w:val="000000" w:themeColor="text1"/>
          <w:sz w:val="32"/>
          <w:szCs w:val="32"/>
          <w:lang w:val="en-GB"/>
        </w:rPr>
      </w:pPr>
    </w:p>
    <w:p w14:paraId="46905AD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VIC</w:t>
      </w:r>
    </w:p>
    <w:p w14:paraId="2AFAB7D6"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lastRenderedPageBreak/>
        <w:t xml:space="preserve">Peter Lovell &amp; Michael Jan, In memory of Paul Morawetz, Greg Shalit and Miriam Faine, Dr Michael Troy, </w:t>
      </w:r>
      <w:r w:rsidRPr="008B0F68">
        <w:rPr>
          <w:rFonts w:ascii="Arial" w:hAnsi="Arial" w:cs="Arial"/>
        </w:rPr>
        <w:br/>
      </w:r>
      <w:r w:rsidRPr="008B0F68">
        <w:rPr>
          <w:rFonts w:ascii="Arial" w:hAnsi="Arial" w:cs="Arial"/>
          <w:color w:val="000000" w:themeColor="text1"/>
          <w:sz w:val="32"/>
          <w:szCs w:val="32"/>
          <w:lang w:val="en-GB"/>
        </w:rPr>
        <w:t>The late G D Watson</w:t>
      </w:r>
    </w:p>
    <w:p w14:paraId="6F6B67A1" w14:textId="77777777" w:rsidR="008B0F68" w:rsidRPr="008B0F68" w:rsidRDefault="008B0F68" w:rsidP="008B0F68">
      <w:pPr>
        <w:rPr>
          <w:rFonts w:ascii="Arial" w:hAnsi="Arial" w:cs="Arial"/>
          <w:color w:val="000000" w:themeColor="text1"/>
          <w:sz w:val="32"/>
          <w:szCs w:val="32"/>
          <w:lang w:val="en-GB"/>
        </w:rPr>
      </w:pPr>
    </w:p>
    <w:p w14:paraId="067371FE"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WA</w:t>
      </w:r>
    </w:p>
    <w:p w14:paraId="15E8E356"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A gift to share the love of music (2), Jan James in memory of beloved piano teacher Marjorie Codrington Wyndham, Deborah Lehmann (in memory of Michael Alpers), For Stephanie Quinlan (2), Robyn Tamke and Anne Last &amp; Steve Scudamore</w:t>
      </w:r>
    </w:p>
    <w:p w14:paraId="2266075A" w14:textId="77777777" w:rsidR="008B0F68" w:rsidRPr="008B0F68" w:rsidRDefault="008B0F68" w:rsidP="008B0F68">
      <w:pPr>
        <w:rPr>
          <w:rFonts w:ascii="Arial" w:hAnsi="Arial" w:cs="Arial"/>
          <w:sz w:val="32"/>
          <w:szCs w:val="28"/>
          <w:lang w:val="en-GB"/>
        </w:rPr>
      </w:pPr>
    </w:p>
    <w:p w14:paraId="3F34C882" w14:textId="77777777" w:rsidR="008B0F68" w:rsidRPr="008B0F68" w:rsidRDefault="008B0F68" w:rsidP="008B0F68">
      <w:pPr>
        <w:rPr>
          <w:rFonts w:ascii="Arial" w:hAnsi="Arial" w:cs="Arial"/>
          <w:sz w:val="32"/>
          <w:szCs w:val="28"/>
          <w:lang w:val="en-GB"/>
        </w:rPr>
      </w:pPr>
    </w:p>
    <w:p w14:paraId="66FD01A2"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AMADEUS SOCIETY</w:t>
      </w:r>
    </w:p>
    <w:p w14:paraId="13349EF6"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US"/>
        </w:rPr>
        <w:t xml:space="preserve">The Amadeus Society is a group of passionate music lovers and advocates who have joined together to support the extraordinary artistic initiatives of Musica Viva Australia.  </w:t>
      </w:r>
    </w:p>
    <w:p w14:paraId="64C3078D" w14:textId="77777777" w:rsidR="008B0F68" w:rsidRPr="008B0F68" w:rsidRDefault="008B0F68" w:rsidP="008B0F68">
      <w:pPr>
        <w:rPr>
          <w:rFonts w:ascii="Arial" w:hAnsi="Arial" w:cs="Arial"/>
          <w:color w:val="000000" w:themeColor="text1"/>
          <w:sz w:val="32"/>
          <w:szCs w:val="32"/>
          <w:lang w:val="en-GB"/>
        </w:rPr>
      </w:pPr>
    </w:p>
    <w:p w14:paraId="2905914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Tony Berg AM &amp; Carol Berg AM, Tom Breen &amp; Rachael Kohn AO, Rowena Danziger AM, Dr Annette Gero, Katherine &amp; Reg Grinberg, Fred Hilmer AO &amp; Claire Hilmer, Michael Katz AM &amp; Frédérique Katz, Philip Robinson, Andrew Rosenberg, Ray Wilson OAM</w:t>
      </w:r>
    </w:p>
    <w:p w14:paraId="55A41216" w14:textId="77777777" w:rsidR="008B0F68" w:rsidRPr="008B0F68" w:rsidRDefault="008B0F68" w:rsidP="008B0F68">
      <w:pPr>
        <w:rPr>
          <w:rFonts w:ascii="Arial" w:hAnsi="Arial" w:cs="Arial"/>
          <w:color w:val="000000" w:themeColor="text1"/>
          <w:sz w:val="32"/>
          <w:szCs w:val="32"/>
          <w:lang w:val="en-GB"/>
        </w:rPr>
      </w:pPr>
    </w:p>
    <w:p w14:paraId="1256AB0A" w14:textId="77777777" w:rsidR="008B0F68" w:rsidRPr="008B0F68" w:rsidRDefault="008B0F68" w:rsidP="008B0F68">
      <w:pPr>
        <w:rPr>
          <w:rFonts w:ascii="Arial" w:hAnsi="Arial" w:cs="Arial"/>
          <w:color w:val="000000" w:themeColor="text1"/>
          <w:sz w:val="32"/>
          <w:szCs w:val="32"/>
          <w:lang w:val="en-GB"/>
        </w:rPr>
      </w:pPr>
    </w:p>
    <w:p w14:paraId="21EC5854"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COMMISSIONS</w:t>
      </w:r>
    </w:p>
    <w:p w14:paraId="0305631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Musica Viva Australia is proud to support the creation of new Australian works through The Ken Tribe Fund for Australian Composition and The Hildegard Project.</w:t>
      </w:r>
    </w:p>
    <w:p w14:paraId="00B805CA" w14:textId="77777777" w:rsidR="008B0F68" w:rsidRPr="008B0F68" w:rsidRDefault="008B0F68" w:rsidP="008B0F68">
      <w:pPr>
        <w:rPr>
          <w:rFonts w:ascii="Arial" w:hAnsi="Arial" w:cs="Arial"/>
          <w:color w:val="000000" w:themeColor="text1"/>
          <w:sz w:val="32"/>
          <w:szCs w:val="32"/>
          <w:lang w:val="en-GB"/>
        </w:rPr>
      </w:pPr>
    </w:p>
    <w:p w14:paraId="391278F4" w14:textId="1F2D5657" w:rsidR="008B0F68" w:rsidRDefault="008B0F68" w:rsidP="009F6C65">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We are also grateful to the following for their generous support of this work: </w:t>
      </w:r>
      <w:r w:rsidR="009F6C65" w:rsidRPr="009F6C65">
        <w:rPr>
          <w:rFonts w:ascii="Arial" w:hAnsi="Arial" w:cs="Arial"/>
          <w:color w:val="000000" w:themeColor="text1"/>
          <w:sz w:val="32"/>
          <w:szCs w:val="32"/>
          <w:lang w:val="en-GB"/>
        </w:rPr>
        <w:t>D R &amp; K M Magarey, Regnare Commissioning Circle led by the Darin Cooper Foundation, Richard Wilkins, Rob McLean AM &amp; Paula McLean, Song of the Swans Commissioning Circle.</w:t>
      </w:r>
    </w:p>
    <w:p w14:paraId="660EFDF3" w14:textId="77777777" w:rsidR="009F6C65" w:rsidRPr="008B0F68" w:rsidRDefault="009F6C65" w:rsidP="009F6C65">
      <w:pPr>
        <w:rPr>
          <w:rFonts w:ascii="Arial" w:hAnsi="Arial" w:cs="Arial"/>
          <w:sz w:val="32"/>
          <w:szCs w:val="28"/>
          <w:lang w:val="en-GB"/>
        </w:rPr>
      </w:pPr>
    </w:p>
    <w:p w14:paraId="14B6E99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lastRenderedPageBreak/>
        <w:t>LASTING GIFTS</w:t>
      </w:r>
    </w:p>
    <w:p w14:paraId="482CA54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We are deeply appreciative of those who have chosen to leave a bequest to Musica Viva Australia in their will, to make a lasting impact that not only celebrates their passion for music but enables music for future generations of audiences and artists alike. Your legacy will live on through our work.</w:t>
      </w:r>
    </w:p>
    <w:p w14:paraId="73CDFABF" w14:textId="77777777" w:rsidR="008B0F68" w:rsidRPr="008B0F68" w:rsidRDefault="008B0F68" w:rsidP="008B0F68">
      <w:pPr>
        <w:rPr>
          <w:rFonts w:ascii="Arial" w:hAnsi="Arial" w:cs="Arial"/>
          <w:sz w:val="32"/>
          <w:szCs w:val="28"/>
          <w:lang w:val="en-US"/>
        </w:rPr>
      </w:pPr>
    </w:p>
    <w:p w14:paraId="40195CAF" w14:textId="77777777" w:rsidR="008B0F68" w:rsidRPr="008B0F68" w:rsidRDefault="008B0F68" w:rsidP="008B0F68">
      <w:pPr>
        <w:rPr>
          <w:rFonts w:ascii="Arial" w:hAnsi="Arial" w:cs="Arial"/>
          <w:sz w:val="32"/>
          <w:szCs w:val="28"/>
          <w:lang w:val="en-US"/>
        </w:rPr>
      </w:pPr>
    </w:p>
    <w:p w14:paraId="2805839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LEGACY DONORS</w:t>
      </w:r>
    </w:p>
    <w:p w14:paraId="7696CFE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We proudly honour the generous legacies of those donors who are no longer with us, and the impact their support still has today.</w:t>
      </w:r>
    </w:p>
    <w:p w14:paraId="12B402FB" w14:textId="77777777" w:rsidR="008B0F68" w:rsidRPr="008B0F68" w:rsidRDefault="008B0F68" w:rsidP="008B0F68">
      <w:pPr>
        <w:rPr>
          <w:rFonts w:ascii="Arial" w:hAnsi="Arial" w:cs="Arial"/>
          <w:color w:val="000000" w:themeColor="text1"/>
          <w:sz w:val="32"/>
          <w:szCs w:val="32"/>
          <w:lang w:val="en-GB"/>
        </w:rPr>
      </w:pPr>
    </w:p>
    <w:p w14:paraId="1EE3141A"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NSW</w:t>
      </w:r>
    </w:p>
    <w:p w14:paraId="0886F6C6" w14:textId="397C5380"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The late Charles Berg AM OBE, The late Stephan Center, The late Janette Hamilton, </w:t>
      </w:r>
      <w:r w:rsidR="004E1DB1">
        <w:rPr>
          <w:rFonts w:ascii="Arial" w:hAnsi="Arial" w:cs="Arial"/>
          <w:color w:val="000000" w:themeColor="text1"/>
          <w:sz w:val="32"/>
          <w:szCs w:val="32"/>
          <w:lang w:val="en-GB"/>
        </w:rPr>
        <w:t xml:space="preserve">The late Judith Kaldor, </w:t>
      </w:r>
      <w:r w:rsidRPr="008B0F68">
        <w:rPr>
          <w:rFonts w:ascii="Arial" w:hAnsi="Arial" w:cs="Arial"/>
          <w:color w:val="000000" w:themeColor="text1"/>
          <w:sz w:val="32"/>
          <w:szCs w:val="32"/>
          <w:lang w:val="en-GB"/>
        </w:rPr>
        <w:t>The late Merle Joan Lambourne, The late Kenneth Mansfield Saxby, The late Kenneth W Tribe AC, The late Elizabeth Varley, The late Patricia Zeppel</w:t>
      </w:r>
    </w:p>
    <w:p w14:paraId="3CB5CECA" w14:textId="77777777" w:rsidR="008B0F68" w:rsidRPr="008B0F68" w:rsidRDefault="008B0F68" w:rsidP="008B0F68">
      <w:pPr>
        <w:rPr>
          <w:rFonts w:ascii="Arial" w:hAnsi="Arial" w:cs="Arial"/>
          <w:color w:val="000000" w:themeColor="text1"/>
          <w:sz w:val="32"/>
          <w:szCs w:val="32"/>
          <w:lang w:val="en-GB"/>
        </w:rPr>
      </w:pPr>
    </w:p>
    <w:p w14:paraId="25CAF274"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QLD</w:t>
      </w:r>
    </w:p>
    <w:p w14:paraId="75C40229"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The late Dr Steven Kinston, Anonymous </w:t>
      </w:r>
    </w:p>
    <w:p w14:paraId="7B93DDAB" w14:textId="77777777" w:rsidR="008B0F68" w:rsidRPr="008B0F68" w:rsidRDefault="008B0F68" w:rsidP="008B0F68">
      <w:pPr>
        <w:rPr>
          <w:rFonts w:ascii="Arial" w:hAnsi="Arial" w:cs="Arial"/>
          <w:color w:val="000000" w:themeColor="text1"/>
          <w:sz w:val="32"/>
          <w:szCs w:val="32"/>
          <w:lang w:val="en-GB"/>
        </w:rPr>
      </w:pPr>
    </w:p>
    <w:p w14:paraId="72ABF635"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SA</w:t>
      </w:r>
    </w:p>
    <w:p w14:paraId="4A1150A8"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The late Edith Dubsky, The late Anne Hirsch, The late Lesley Lynn</w:t>
      </w:r>
    </w:p>
    <w:p w14:paraId="15500B2F" w14:textId="77777777" w:rsidR="008B0F68" w:rsidRPr="008B0F68" w:rsidRDefault="008B0F68" w:rsidP="008B0F68">
      <w:pPr>
        <w:rPr>
          <w:rFonts w:ascii="Arial" w:hAnsi="Arial" w:cs="Arial"/>
          <w:color w:val="000000" w:themeColor="text1"/>
          <w:sz w:val="32"/>
          <w:szCs w:val="32"/>
          <w:lang w:val="en-GB"/>
        </w:rPr>
      </w:pPr>
    </w:p>
    <w:p w14:paraId="3AC9CED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VIC</w:t>
      </w:r>
    </w:p>
    <w:p w14:paraId="6B119E05" w14:textId="01A03293"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The Late Tanya Cooper, The Late Helen Dick, In memory of Anita Morawetz, The family of the late Paul Morawetz, </w:t>
      </w:r>
      <w:r w:rsidR="009F7AA2">
        <w:rPr>
          <w:rFonts w:ascii="Arial" w:hAnsi="Arial" w:cs="Arial"/>
          <w:color w:val="000000" w:themeColor="text1"/>
          <w:sz w:val="32"/>
          <w:szCs w:val="32"/>
          <w:lang w:val="en-GB"/>
        </w:rPr>
        <w:t xml:space="preserve">The late Bart Wissink, </w:t>
      </w:r>
      <w:r w:rsidRPr="008B0F68">
        <w:rPr>
          <w:rFonts w:ascii="Arial" w:hAnsi="Arial" w:cs="Arial"/>
          <w:color w:val="000000" w:themeColor="text1"/>
          <w:sz w:val="32"/>
          <w:szCs w:val="32"/>
          <w:lang w:val="en-GB"/>
        </w:rPr>
        <w:t xml:space="preserve">The late Dr G D Watson, </w:t>
      </w:r>
      <w:r w:rsidR="009F7AA2">
        <w:rPr>
          <w:rFonts w:ascii="Arial" w:hAnsi="Arial" w:cs="Arial"/>
          <w:color w:val="000000" w:themeColor="text1"/>
          <w:sz w:val="32"/>
          <w:szCs w:val="32"/>
          <w:lang w:val="en-GB"/>
        </w:rPr>
        <w:t xml:space="preserve">The late Kaye Salisbury, </w:t>
      </w:r>
      <w:r w:rsidRPr="008B0F68">
        <w:rPr>
          <w:rFonts w:ascii="Arial" w:hAnsi="Arial" w:cs="Arial"/>
          <w:color w:val="000000" w:themeColor="text1"/>
          <w:sz w:val="32"/>
          <w:szCs w:val="32"/>
          <w:lang w:val="en-GB"/>
        </w:rPr>
        <w:t xml:space="preserve">Anonymous </w:t>
      </w:r>
    </w:p>
    <w:p w14:paraId="1DE80654" w14:textId="77777777" w:rsidR="008B0F68" w:rsidRPr="008B0F68" w:rsidRDefault="008B0F68" w:rsidP="008B0F68">
      <w:pPr>
        <w:rPr>
          <w:rFonts w:ascii="Arial" w:hAnsi="Arial" w:cs="Arial"/>
          <w:color w:val="000000" w:themeColor="text1"/>
          <w:sz w:val="32"/>
          <w:szCs w:val="32"/>
          <w:lang w:val="en-GB"/>
        </w:rPr>
      </w:pPr>
    </w:p>
    <w:p w14:paraId="69477631"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WA</w:t>
      </w:r>
    </w:p>
    <w:p w14:paraId="758E200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lastRenderedPageBreak/>
        <w:t>Anonymous</w:t>
      </w:r>
    </w:p>
    <w:p w14:paraId="68705BED" w14:textId="77777777" w:rsidR="008B0F68" w:rsidRPr="008B0F68" w:rsidRDefault="008B0F68" w:rsidP="008B0F68">
      <w:pPr>
        <w:rPr>
          <w:rFonts w:ascii="Arial" w:hAnsi="Arial" w:cs="Arial"/>
          <w:sz w:val="32"/>
          <w:szCs w:val="28"/>
          <w:lang w:val="en-US"/>
        </w:rPr>
      </w:pPr>
    </w:p>
    <w:p w14:paraId="39837EC5" w14:textId="77777777" w:rsidR="008B0F68" w:rsidRPr="008B0F68" w:rsidRDefault="008B0F68" w:rsidP="008B0F68">
      <w:pPr>
        <w:rPr>
          <w:rFonts w:ascii="Arial" w:hAnsi="Arial" w:cs="Arial"/>
          <w:sz w:val="32"/>
          <w:szCs w:val="28"/>
          <w:lang w:val="en-US"/>
        </w:rPr>
      </w:pPr>
    </w:p>
    <w:p w14:paraId="04A32615"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CUSTODIANS</w:t>
      </w:r>
    </w:p>
    <w:p w14:paraId="01F8B74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We thank those who have notified us of their intention to leave a gift to us in their will.</w:t>
      </w:r>
    </w:p>
    <w:p w14:paraId="3D9C6C8C" w14:textId="77777777" w:rsidR="008B0F68" w:rsidRPr="008B0F68" w:rsidRDefault="008B0F68" w:rsidP="008B0F68">
      <w:pPr>
        <w:rPr>
          <w:rFonts w:ascii="Arial" w:hAnsi="Arial" w:cs="Arial"/>
          <w:color w:val="000000" w:themeColor="text1"/>
          <w:sz w:val="32"/>
          <w:szCs w:val="32"/>
          <w:lang w:val="en-GB"/>
        </w:rPr>
      </w:pPr>
    </w:p>
    <w:p w14:paraId="34FD0876"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ACT</w:t>
      </w:r>
    </w:p>
    <w:p w14:paraId="6A3A59E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Margaret Brennan, Prof. Malcolm Gillies AM &amp; Dr David Pear, Clive &amp; Lynlea Rodger, Ruth Weaver, Anonymous (3)</w:t>
      </w:r>
    </w:p>
    <w:p w14:paraId="5B98C8BD" w14:textId="77777777" w:rsidR="008B0F68" w:rsidRPr="008B0F68" w:rsidRDefault="008B0F68" w:rsidP="008B0F68">
      <w:pPr>
        <w:rPr>
          <w:rFonts w:ascii="Arial" w:hAnsi="Arial" w:cs="Arial"/>
          <w:color w:val="000000" w:themeColor="text1"/>
          <w:sz w:val="32"/>
          <w:szCs w:val="32"/>
          <w:lang w:val="en-GB"/>
        </w:rPr>
      </w:pPr>
    </w:p>
    <w:p w14:paraId="0F59ED3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NSW</w:t>
      </w:r>
    </w:p>
    <w:p w14:paraId="07EE9980"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Graham Blazey, Jennifer Bott AO, Lloyd &amp; Mary Jo Capps AM, Andrew &amp; Felicity Corkill, Peter Cudlipp, Liz Gee, Suzanne Gleeson, David &amp; Christine Hartgill, Annie Hawker, Dorothy Hoddinott AO, Mathilde Kearny-Kibble, Elaine Lindsay, Trevor Noffke, Dr David Schwartz, Nicola Shelley, Nicola Shelley, Ruth Spence-Stone, Mary Vallentine AO, Derek Watt, Deirdre Nagle Whitford, Richard Wilkins, Kim Williams AM, Megan Williamson, Ray Wilson OAM, Anonymous (18)</w:t>
      </w:r>
    </w:p>
    <w:p w14:paraId="6783654A" w14:textId="77777777" w:rsidR="008B0F68" w:rsidRPr="008B0F68" w:rsidRDefault="008B0F68" w:rsidP="008B0F68">
      <w:pPr>
        <w:rPr>
          <w:rFonts w:ascii="Arial" w:hAnsi="Arial" w:cs="Arial"/>
          <w:color w:val="000000" w:themeColor="text1"/>
          <w:sz w:val="32"/>
          <w:szCs w:val="32"/>
          <w:lang w:val="en-GB"/>
        </w:rPr>
      </w:pPr>
    </w:p>
    <w:p w14:paraId="36D1C504"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QLD</w:t>
      </w:r>
    </w:p>
    <w:p w14:paraId="287FEAF8"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Barbara McKenzie, John Nightingale &amp; Leslie Martin, Anonymous (3)</w:t>
      </w:r>
    </w:p>
    <w:p w14:paraId="4E65EEA1" w14:textId="77777777" w:rsidR="008B0F68" w:rsidRPr="008B0F68" w:rsidRDefault="008B0F68" w:rsidP="008B0F68">
      <w:pPr>
        <w:rPr>
          <w:rFonts w:ascii="Arial" w:hAnsi="Arial" w:cs="Arial"/>
          <w:color w:val="000000" w:themeColor="text1"/>
          <w:sz w:val="32"/>
          <w:szCs w:val="32"/>
          <w:lang w:val="en-GB"/>
        </w:rPr>
      </w:pPr>
    </w:p>
    <w:p w14:paraId="37807BB8"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SA</w:t>
      </w:r>
    </w:p>
    <w:p w14:paraId="57170487"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Monica Hanusiak-Klavins &amp; Martin Klavins, Anonymous (5)</w:t>
      </w:r>
    </w:p>
    <w:p w14:paraId="2915A236" w14:textId="77777777" w:rsidR="008B0F68" w:rsidRPr="008B0F68" w:rsidRDefault="008B0F68" w:rsidP="008B0F68">
      <w:pPr>
        <w:rPr>
          <w:rFonts w:ascii="Arial" w:hAnsi="Arial" w:cs="Arial"/>
          <w:color w:val="000000" w:themeColor="text1"/>
          <w:sz w:val="32"/>
          <w:szCs w:val="32"/>
          <w:lang w:val="en-GB"/>
        </w:rPr>
      </w:pPr>
    </w:p>
    <w:p w14:paraId="3DFCAC10"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TAS</w:t>
      </w:r>
    </w:p>
    <w:p w14:paraId="2161AF5E"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Kim Paterson KC, Anonymous</w:t>
      </w:r>
    </w:p>
    <w:p w14:paraId="3B915C8D" w14:textId="77777777" w:rsidR="008B0F68" w:rsidRPr="008B0F68" w:rsidRDefault="008B0F68" w:rsidP="008B0F68">
      <w:pPr>
        <w:rPr>
          <w:rFonts w:ascii="Arial" w:hAnsi="Arial" w:cs="Arial"/>
          <w:color w:val="000000" w:themeColor="text1"/>
          <w:sz w:val="32"/>
          <w:szCs w:val="32"/>
          <w:lang w:val="en-GB"/>
        </w:rPr>
      </w:pPr>
    </w:p>
    <w:p w14:paraId="529857ED"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VIC</w:t>
      </w:r>
    </w:p>
    <w:p w14:paraId="3971FC9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lastRenderedPageBreak/>
        <w:t>Elizabeth &amp; Anthony Brookes, Julian Burnside AO KC, Prof. Sheila Fitzpatrick, Robert Gibbs &amp; Tony Wildman, Penelope Hughes, Helen Vorrath, Anonymous (11)</w:t>
      </w:r>
    </w:p>
    <w:p w14:paraId="64F4BA85" w14:textId="77777777" w:rsidR="008B0F68" w:rsidRPr="008B0F68" w:rsidRDefault="008B0F68" w:rsidP="008B0F68">
      <w:pPr>
        <w:rPr>
          <w:rFonts w:ascii="Arial" w:hAnsi="Arial" w:cs="Arial"/>
          <w:color w:val="000000" w:themeColor="text1"/>
          <w:sz w:val="32"/>
          <w:szCs w:val="32"/>
          <w:lang w:val="en-GB"/>
        </w:rPr>
      </w:pPr>
    </w:p>
    <w:p w14:paraId="1BA475F5"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WA</w:t>
      </w:r>
    </w:p>
    <w:p w14:paraId="0F4DF23A" w14:textId="2E38A0B8"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Janice Dudley, Anne Last, Deborah Lehmann, Graham Lovelock,</w:t>
      </w:r>
      <w:r w:rsidR="00E12004">
        <w:rPr>
          <w:rFonts w:ascii="Arial" w:hAnsi="Arial" w:cs="Arial"/>
          <w:color w:val="000000" w:themeColor="text1"/>
          <w:sz w:val="32"/>
          <w:szCs w:val="32"/>
          <w:lang w:val="en-GB"/>
        </w:rPr>
        <w:t xml:space="preserve"> Ross Symonds,</w:t>
      </w:r>
      <w:r w:rsidRPr="008B0F68">
        <w:rPr>
          <w:rFonts w:ascii="Arial" w:hAnsi="Arial" w:cs="Arial"/>
          <w:color w:val="000000" w:themeColor="text1"/>
          <w:sz w:val="32"/>
          <w:szCs w:val="32"/>
          <w:lang w:val="en-GB"/>
        </w:rPr>
        <w:t xml:space="preserve"> Robyn Tamke, Anonymous (5)</w:t>
      </w:r>
    </w:p>
    <w:p w14:paraId="3C5253B7" w14:textId="77777777" w:rsidR="008B0F68" w:rsidRPr="008B0F68" w:rsidRDefault="008B0F68" w:rsidP="008B0F68">
      <w:pPr>
        <w:rPr>
          <w:rFonts w:ascii="Arial" w:hAnsi="Arial" w:cs="Arial"/>
          <w:sz w:val="32"/>
          <w:szCs w:val="32"/>
          <w:lang w:val="en-GB"/>
        </w:rPr>
      </w:pPr>
    </w:p>
    <w:p w14:paraId="3D62799C" w14:textId="77777777" w:rsidR="008B0F68" w:rsidRPr="008B0F68" w:rsidRDefault="008B0F68" w:rsidP="008B0F68">
      <w:pPr>
        <w:rPr>
          <w:rFonts w:ascii="Arial" w:hAnsi="Arial" w:cs="Arial"/>
          <w:sz w:val="32"/>
          <w:szCs w:val="28"/>
          <w:lang w:val="en-GB"/>
        </w:rPr>
      </w:pPr>
    </w:p>
    <w:p w14:paraId="05E01F41" w14:textId="77777777" w:rsidR="008B0F68" w:rsidRPr="008B0F68" w:rsidRDefault="008B0F68" w:rsidP="008B0F68">
      <w:pPr>
        <w:rPr>
          <w:rFonts w:ascii="Arial" w:hAnsi="Arial" w:cs="Arial"/>
          <w:sz w:val="32"/>
          <w:szCs w:val="28"/>
          <w:lang w:val="en-US"/>
        </w:rPr>
      </w:pPr>
    </w:p>
    <w:p w14:paraId="021BC254" w14:textId="77777777" w:rsidR="008B0F68" w:rsidRPr="008B0F68" w:rsidRDefault="008B0F68" w:rsidP="008B0F68">
      <w:pPr>
        <w:rPr>
          <w:rFonts w:ascii="Arial" w:hAnsi="Arial" w:cs="Arial"/>
          <w:sz w:val="32"/>
          <w:szCs w:val="28"/>
          <w:lang w:val="en-US"/>
        </w:rPr>
      </w:pPr>
      <w:r w:rsidRPr="008B0F68">
        <w:rPr>
          <w:rFonts w:ascii="Arial" w:hAnsi="Arial" w:cs="Arial"/>
          <w:sz w:val="32"/>
          <w:szCs w:val="28"/>
          <w:lang w:val="en-US"/>
        </w:rPr>
        <w:t>ANNUAL DONORS</w:t>
      </w:r>
    </w:p>
    <w:p w14:paraId="7DFACF74" w14:textId="77777777" w:rsidR="008B0F68" w:rsidRPr="008B0F68" w:rsidRDefault="008B0F68" w:rsidP="008B0F68">
      <w:pPr>
        <w:rPr>
          <w:rFonts w:ascii="Arial" w:hAnsi="Arial" w:cs="Arial"/>
          <w:iCs/>
          <w:sz w:val="32"/>
          <w:szCs w:val="28"/>
          <w:lang w:val="en-GB"/>
        </w:rPr>
      </w:pPr>
      <w:r w:rsidRPr="008B0F68">
        <w:rPr>
          <w:rFonts w:ascii="Arial" w:hAnsi="Arial" w:cs="Arial"/>
          <w:iCs/>
          <w:sz w:val="32"/>
          <w:szCs w:val="28"/>
          <w:lang w:val="en-GB"/>
        </w:rPr>
        <w:t>We’re thankful to our annual donors who support our work where it’s needed most and for all they enable us to do—both on and off the stage—for Australian musicians, artists and music lovers, including our extensive education and outreach programs.  </w:t>
      </w:r>
      <w:r w:rsidRPr="008B0F68">
        <w:rPr>
          <w:rFonts w:ascii="Arial" w:hAnsi="Arial" w:cs="Arial"/>
          <w:iCs/>
          <w:sz w:val="32"/>
          <w:szCs w:val="28"/>
          <w:lang w:val="en-GB"/>
        </w:rPr>
        <w:br/>
      </w:r>
    </w:p>
    <w:p w14:paraId="19F5852A" w14:textId="77777777" w:rsidR="008B0F68" w:rsidRPr="008B0F68" w:rsidRDefault="008B0F68" w:rsidP="008B0F68">
      <w:pPr>
        <w:rPr>
          <w:rFonts w:ascii="Arial" w:hAnsi="Arial" w:cs="Arial"/>
          <w:iCs/>
          <w:sz w:val="32"/>
          <w:szCs w:val="28"/>
          <w:lang w:val="en-GB"/>
        </w:rPr>
      </w:pPr>
    </w:p>
    <w:p w14:paraId="7B025593" w14:textId="77777777" w:rsidR="008B0F68" w:rsidRPr="008B0F68" w:rsidRDefault="008B0F68" w:rsidP="008B0F68">
      <w:pPr>
        <w:rPr>
          <w:rFonts w:ascii="Arial" w:hAnsi="Arial" w:cs="Arial"/>
          <w:iCs/>
          <w:sz w:val="32"/>
          <w:szCs w:val="28"/>
          <w:lang w:val="en-GB"/>
        </w:rPr>
      </w:pPr>
    </w:p>
    <w:p w14:paraId="2399E6E2" w14:textId="77777777" w:rsidR="008B0F68" w:rsidRPr="008B0F68" w:rsidRDefault="008B0F68" w:rsidP="008B0F68">
      <w:pPr>
        <w:rPr>
          <w:rFonts w:ascii="Arial" w:hAnsi="Arial" w:cs="Arial"/>
          <w:sz w:val="32"/>
          <w:szCs w:val="28"/>
          <w:lang w:val="en-US"/>
        </w:rPr>
      </w:pPr>
      <w:r w:rsidRPr="008B0F68">
        <w:rPr>
          <w:rFonts w:ascii="Arial" w:hAnsi="Arial" w:cs="Arial"/>
          <w:sz w:val="32"/>
          <w:szCs w:val="28"/>
          <w:lang w:val="en-US"/>
        </w:rPr>
        <w:t>MAJOR GIFTS</w:t>
      </w:r>
    </w:p>
    <w:p w14:paraId="623B36F4" w14:textId="77777777" w:rsidR="008B0F68" w:rsidRPr="008B0F68" w:rsidRDefault="008B0F68" w:rsidP="008B0F68">
      <w:pPr>
        <w:rPr>
          <w:rFonts w:ascii="Arial" w:hAnsi="Arial" w:cs="Arial"/>
          <w:iCs/>
          <w:sz w:val="32"/>
          <w:szCs w:val="28"/>
          <w:lang w:val="en-GB"/>
        </w:rPr>
      </w:pPr>
    </w:p>
    <w:p w14:paraId="14B81A17" w14:textId="77777777" w:rsidR="008B0F68" w:rsidRPr="008B0F68" w:rsidRDefault="008B0F68" w:rsidP="008B0F68">
      <w:pPr>
        <w:rPr>
          <w:rFonts w:ascii="Arial" w:hAnsi="Arial" w:cs="Arial"/>
          <w:iCs/>
          <w:sz w:val="32"/>
          <w:szCs w:val="28"/>
          <w:lang w:val="en-GB"/>
        </w:rPr>
      </w:pPr>
      <w:r w:rsidRPr="008B0F68">
        <w:rPr>
          <w:rFonts w:ascii="Arial" w:hAnsi="Arial" w:cs="Arial"/>
          <w:iCs/>
          <w:sz w:val="32"/>
          <w:szCs w:val="28"/>
          <w:lang w:val="en-GB"/>
        </w:rPr>
        <w:t>$100,000 (or more)</w:t>
      </w:r>
    </w:p>
    <w:p w14:paraId="75CDA9F6" w14:textId="77777777" w:rsidR="008B0F68" w:rsidRPr="008B0F68" w:rsidRDefault="008B0F68" w:rsidP="008B0F68">
      <w:pPr>
        <w:rPr>
          <w:rFonts w:ascii="Arial" w:hAnsi="Arial" w:cs="Arial"/>
          <w:sz w:val="32"/>
          <w:szCs w:val="28"/>
          <w:lang w:val="en-GB"/>
        </w:rPr>
      </w:pPr>
    </w:p>
    <w:p w14:paraId="6DFE38C0"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t>NSW</w:t>
      </w:r>
    </w:p>
    <w:p w14:paraId="4CD41DA7"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t>The Berg Family Foundation,</w:t>
      </w:r>
      <w:r w:rsidRPr="008B0F68">
        <w:rPr>
          <w:rFonts w:ascii="Arial" w:hAnsi="Arial" w:cs="Arial"/>
          <w:sz w:val="32"/>
          <w:szCs w:val="28"/>
          <w:lang w:val="en-GB"/>
        </w:rPr>
        <w:br/>
        <w:t>Patricia H. Reid Endowment Fund</w:t>
      </w:r>
    </w:p>
    <w:p w14:paraId="00826BE9" w14:textId="77777777" w:rsidR="008B0F68" w:rsidRPr="008B0F68" w:rsidRDefault="008B0F68" w:rsidP="008B0F68">
      <w:pPr>
        <w:rPr>
          <w:rFonts w:ascii="Arial" w:hAnsi="Arial" w:cs="Arial"/>
          <w:sz w:val="32"/>
          <w:szCs w:val="28"/>
          <w:lang w:val="en-GB"/>
        </w:rPr>
      </w:pPr>
    </w:p>
    <w:p w14:paraId="26726DC3"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t>QLD</w:t>
      </w:r>
    </w:p>
    <w:p w14:paraId="0EE99A73"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t>Ian &amp; Caroline Frazer</w:t>
      </w:r>
    </w:p>
    <w:p w14:paraId="32D6ED21" w14:textId="77777777" w:rsidR="008B0F68" w:rsidRPr="008B0F68" w:rsidRDefault="008B0F68" w:rsidP="008B0F68">
      <w:pPr>
        <w:rPr>
          <w:rFonts w:ascii="Arial" w:hAnsi="Arial" w:cs="Arial"/>
          <w:iCs/>
          <w:sz w:val="32"/>
          <w:szCs w:val="28"/>
          <w:lang w:val="en-GB"/>
        </w:rPr>
      </w:pPr>
    </w:p>
    <w:p w14:paraId="7A53E7C9" w14:textId="77777777" w:rsidR="008B0F68" w:rsidRPr="008B0F68" w:rsidRDefault="008B0F68" w:rsidP="008B0F68">
      <w:pPr>
        <w:rPr>
          <w:rFonts w:ascii="Arial" w:hAnsi="Arial" w:cs="Arial"/>
          <w:iCs/>
          <w:sz w:val="32"/>
          <w:szCs w:val="28"/>
          <w:lang w:val="en-GB"/>
        </w:rPr>
      </w:pPr>
    </w:p>
    <w:p w14:paraId="7FEFF593" w14:textId="77777777" w:rsidR="008B0F68" w:rsidRPr="008B0F68" w:rsidRDefault="008B0F68" w:rsidP="008B0F68">
      <w:pPr>
        <w:rPr>
          <w:rFonts w:ascii="Arial" w:hAnsi="Arial" w:cs="Arial"/>
          <w:iCs/>
          <w:sz w:val="32"/>
          <w:szCs w:val="28"/>
          <w:lang w:val="en-GB"/>
        </w:rPr>
      </w:pPr>
      <w:r w:rsidRPr="008B0F68">
        <w:rPr>
          <w:rFonts w:ascii="Arial" w:hAnsi="Arial" w:cs="Arial"/>
          <w:iCs/>
          <w:sz w:val="32"/>
          <w:szCs w:val="28"/>
          <w:lang w:val="en-GB"/>
        </w:rPr>
        <w:t>$50,000 (or more)</w:t>
      </w:r>
    </w:p>
    <w:p w14:paraId="33AD120C" w14:textId="77777777" w:rsidR="008B0F68" w:rsidRPr="008B0F68" w:rsidRDefault="008B0F68" w:rsidP="008B0F68">
      <w:pPr>
        <w:rPr>
          <w:rFonts w:ascii="Arial" w:hAnsi="Arial" w:cs="Arial"/>
          <w:sz w:val="32"/>
          <w:szCs w:val="28"/>
          <w:lang w:val="en-GB"/>
        </w:rPr>
      </w:pPr>
    </w:p>
    <w:p w14:paraId="119A23C3"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t>ACT</w:t>
      </w:r>
    </w:p>
    <w:p w14:paraId="615ABBAA"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lastRenderedPageBreak/>
        <w:t>Marion &amp; Michael Newman</w:t>
      </w:r>
    </w:p>
    <w:p w14:paraId="70DE6210" w14:textId="77777777" w:rsidR="008B0F68" w:rsidRPr="008B0F68" w:rsidRDefault="008B0F68" w:rsidP="008B0F68">
      <w:pPr>
        <w:rPr>
          <w:rFonts w:ascii="Arial" w:hAnsi="Arial" w:cs="Arial"/>
          <w:sz w:val="32"/>
          <w:szCs w:val="28"/>
          <w:lang w:val="en-GB"/>
        </w:rPr>
      </w:pPr>
    </w:p>
    <w:p w14:paraId="1E6502F0" w14:textId="77777777" w:rsidR="008B0F68" w:rsidRPr="008B0F68" w:rsidRDefault="008B0F68" w:rsidP="008B0F68">
      <w:pPr>
        <w:rPr>
          <w:rFonts w:ascii="Arial" w:hAnsi="Arial" w:cs="Arial"/>
          <w:sz w:val="32"/>
          <w:szCs w:val="28"/>
          <w:lang w:val="en-GB"/>
        </w:rPr>
      </w:pPr>
      <w:r w:rsidRPr="008B0F68">
        <w:rPr>
          <w:rFonts w:ascii="Arial" w:hAnsi="Arial" w:cs="Arial"/>
          <w:sz w:val="32"/>
          <w:szCs w:val="28"/>
          <w:lang w:val="en-GB"/>
        </w:rPr>
        <w:t>NSW</w:t>
      </w:r>
      <w:r w:rsidRPr="008B0F68">
        <w:rPr>
          <w:rFonts w:ascii="Arial" w:hAnsi="Arial" w:cs="Arial"/>
          <w:sz w:val="32"/>
          <w:szCs w:val="28"/>
          <w:lang w:val="en-GB"/>
        </w:rPr>
        <w:tab/>
      </w:r>
    </w:p>
    <w:p w14:paraId="242E863C" w14:textId="77777777" w:rsidR="008B0F68" w:rsidRPr="008B0F68" w:rsidRDefault="008B0F68" w:rsidP="008B0F68">
      <w:pPr>
        <w:rPr>
          <w:rFonts w:ascii="Arial" w:hAnsi="Arial" w:cs="Arial"/>
          <w:sz w:val="32"/>
          <w:szCs w:val="32"/>
          <w:lang w:val="en-GB"/>
        </w:rPr>
      </w:pPr>
      <w:r w:rsidRPr="008B0F68">
        <w:rPr>
          <w:rFonts w:ascii="Arial" w:hAnsi="Arial" w:cs="Arial"/>
          <w:sz w:val="32"/>
          <w:szCs w:val="32"/>
          <w:lang w:val="en-GB"/>
        </w:rPr>
        <w:t>J A Donald Family, Elisabeth Hodson &amp; the late Dr Thomas Karplus</w:t>
      </w:r>
    </w:p>
    <w:p w14:paraId="27E0657E" w14:textId="77777777" w:rsidR="008B0F68" w:rsidRPr="008B0F68" w:rsidRDefault="008B0F68" w:rsidP="008B0F68">
      <w:pPr>
        <w:rPr>
          <w:rFonts w:ascii="Arial" w:hAnsi="Arial" w:cs="Arial"/>
          <w:sz w:val="32"/>
          <w:szCs w:val="28"/>
          <w:lang w:val="en-GB"/>
        </w:rPr>
      </w:pPr>
    </w:p>
    <w:p w14:paraId="66A2675E" w14:textId="77777777" w:rsidR="008B0F68" w:rsidRPr="008B0F68" w:rsidRDefault="008B0F68" w:rsidP="008B0F68">
      <w:pPr>
        <w:rPr>
          <w:rFonts w:ascii="Arial" w:hAnsi="Arial" w:cs="Arial"/>
          <w:iCs/>
          <w:sz w:val="32"/>
          <w:szCs w:val="28"/>
          <w:lang w:val="en-GB"/>
        </w:rPr>
      </w:pPr>
      <w:r w:rsidRPr="008B0F68">
        <w:rPr>
          <w:rFonts w:ascii="Arial" w:hAnsi="Arial" w:cs="Arial"/>
          <w:iCs/>
          <w:sz w:val="32"/>
          <w:szCs w:val="28"/>
          <w:lang w:val="en-GB"/>
        </w:rPr>
        <w:t>$25,000 (or more)</w:t>
      </w:r>
    </w:p>
    <w:p w14:paraId="7F645DC2" w14:textId="77777777" w:rsidR="008B0F68" w:rsidRPr="008B0F68" w:rsidRDefault="008B0F68" w:rsidP="008B0F68">
      <w:pPr>
        <w:rPr>
          <w:rFonts w:ascii="Arial" w:hAnsi="Arial" w:cs="Arial"/>
          <w:sz w:val="32"/>
          <w:szCs w:val="28"/>
          <w:lang w:val="en-GB"/>
        </w:rPr>
      </w:pPr>
    </w:p>
    <w:p w14:paraId="486DC8CC"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NSW </w:t>
      </w:r>
    </w:p>
    <w:p w14:paraId="589F1809" w14:textId="40291613" w:rsid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Darin Cooper Foundation </w:t>
      </w:r>
    </w:p>
    <w:p w14:paraId="63D1DA4E" w14:textId="77777777" w:rsidR="00FF2F18" w:rsidRPr="008B0F68" w:rsidRDefault="00FF2F18" w:rsidP="008B0F68">
      <w:pPr>
        <w:rPr>
          <w:rFonts w:ascii="Arial" w:hAnsi="Arial" w:cs="Arial"/>
          <w:color w:val="000000" w:themeColor="text1"/>
          <w:sz w:val="32"/>
          <w:szCs w:val="32"/>
          <w:lang w:val="en-GB"/>
        </w:rPr>
      </w:pPr>
    </w:p>
    <w:p w14:paraId="6A69F838" w14:textId="77777777" w:rsidR="008B0F68" w:rsidRPr="008B0F68" w:rsidRDefault="008B0F68" w:rsidP="008B0F68">
      <w:pPr>
        <w:rPr>
          <w:rFonts w:ascii="Arial" w:hAnsi="Arial" w:cs="Arial"/>
          <w:iCs/>
          <w:sz w:val="32"/>
          <w:szCs w:val="28"/>
          <w:lang w:val="en-GB"/>
        </w:rPr>
      </w:pPr>
    </w:p>
    <w:p w14:paraId="7E646C35" w14:textId="77777777" w:rsidR="008B0F68" w:rsidRPr="008B0F68" w:rsidRDefault="008B0F68" w:rsidP="008B0F68">
      <w:pPr>
        <w:rPr>
          <w:rFonts w:ascii="Arial" w:hAnsi="Arial" w:cs="Arial"/>
          <w:iCs/>
          <w:sz w:val="32"/>
          <w:szCs w:val="28"/>
          <w:lang w:val="en-GB"/>
        </w:rPr>
      </w:pPr>
      <w:r w:rsidRPr="008B0F68">
        <w:rPr>
          <w:rFonts w:ascii="Arial" w:hAnsi="Arial" w:cs="Arial"/>
          <w:iCs/>
          <w:sz w:val="32"/>
          <w:szCs w:val="28"/>
          <w:lang w:val="en-GB"/>
        </w:rPr>
        <w:t>$10,000 (or more)</w:t>
      </w:r>
    </w:p>
    <w:p w14:paraId="6D9834B9" w14:textId="77777777" w:rsidR="008B0F68" w:rsidRPr="008B0F68" w:rsidRDefault="008B0F68" w:rsidP="008B0F68">
      <w:pPr>
        <w:rPr>
          <w:rFonts w:ascii="Arial" w:hAnsi="Arial" w:cs="Arial"/>
          <w:sz w:val="32"/>
          <w:szCs w:val="28"/>
          <w:lang w:val="en-GB"/>
        </w:rPr>
      </w:pPr>
    </w:p>
    <w:p w14:paraId="032B86A3"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NSW</w:t>
      </w:r>
    </w:p>
    <w:p w14:paraId="37D8BE35" w14:textId="060F31BD" w:rsidR="008B0F68" w:rsidRPr="008B0F68" w:rsidRDefault="00FA14D8" w:rsidP="008B0F68">
      <w:pPr>
        <w:rPr>
          <w:rFonts w:ascii="Arial" w:hAnsi="Arial" w:cs="Arial"/>
        </w:rPr>
      </w:pPr>
      <w:r>
        <w:rPr>
          <w:rFonts w:ascii="Arial" w:hAnsi="Arial" w:cs="Arial"/>
          <w:color w:val="000000" w:themeColor="text1"/>
          <w:sz w:val="32"/>
          <w:szCs w:val="32"/>
          <w:lang w:val="en-GB"/>
        </w:rPr>
        <w:t xml:space="preserve">Rowena Danziger AM, </w:t>
      </w:r>
      <w:r w:rsidR="008B0F68" w:rsidRPr="008B0F68">
        <w:rPr>
          <w:rFonts w:ascii="Arial" w:hAnsi="Arial" w:cs="Arial"/>
          <w:color w:val="000000" w:themeColor="text1"/>
          <w:sz w:val="32"/>
          <w:szCs w:val="32"/>
          <w:lang w:val="en-GB"/>
        </w:rPr>
        <w:t>Ian Dickson AM &amp; Reg Holloway, Graf Family, Charles &amp; Wallis Graham, Michael Katz AM &amp; Frédérique Katz, Vicki Olsson, Penelope Seidler AO, Ezekiel Solomon AM, Diane Sturrock, Richard Wilkins, Anonymous (2)</w:t>
      </w:r>
    </w:p>
    <w:p w14:paraId="1105CA6E"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263399E8"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QLD</w:t>
      </w:r>
    </w:p>
    <w:p w14:paraId="24A418BF" w14:textId="40CB1A57" w:rsidR="008B0F68" w:rsidRPr="008B0F68" w:rsidRDefault="008B0F68" w:rsidP="008B0F68">
      <w:pPr>
        <w:rPr>
          <w:rFonts w:ascii="Arial" w:hAnsi="Arial" w:cs="Arial"/>
        </w:rPr>
      </w:pPr>
      <w:r w:rsidRPr="008B0F68">
        <w:rPr>
          <w:rFonts w:ascii="Arial" w:hAnsi="Arial" w:cs="Arial"/>
          <w:color w:val="000000" w:themeColor="text1"/>
          <w:sz w:val="32"/>
          <w:szCs w:val="32"/>
          <w:lang w:val="en-GB"/>
        </w:rPr>
        <w:t>Andrea &amp; Malcolm Hall-Brown, Anonymous</w:t>
      </w:r>
    </w:p>
    <w:p w14:paraId="46562B75"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592B621E" w14:textId="4ABE5991" w:rsidR="008B0F68" w:rsidRPr="008B0F68" w:rsidRDefault="008B0F68" w:rsidP="008B0F68">
      <w:pPr>
        <w:rPr>
          <w:rFonts w:ascii="Arial" w:hAnsi="Arial" w:cs="Arial"/>
        </w:rPr>
      </w:pPr>
    </w:p>
    <w:p w14:paraId="70600DA2"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VIC</w:t>
      </w:r>
    </w:p>
    <w:p w14:paraId="2FF7FFE8" w14:textId="498B4C6B" w:rsidR="008B0F68" w:rsidRPr="008B0F68" w:rsidRDefault="008B0F68" w:rsidP="008B0F68">
      <w:pPr>
        <w:rPr>
          <w:rFonts w:ascii="Arial" w:hAnsi="Arial" w:cs="Arial"/>
        </w:rPr>
      </w:pPr>
      <w:r w:rsidRPr="008B0F68">
        <w:rPr>
          <w:rFonts w:ascii="Arial" w:hAnsi="Arial" w:cs="Arial"/>
          <w:color w:val="000000" w:themeColor="text1"/>
          <w:sz w:val="32"/>
          <w:szCs w:val="32"/>
          <w:lang w:val="en-GB"/>
        </w:rPr>
        <w:t>Peter Lovell &amp; Michael Jan, The Morawetz Family in memory of Anita Morawetz, Joy Selby Smith</w:t>
      </w:r>
    </w:p>
    <w:p w14:paraId="58212B17"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0B7EF9F5"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WA</w:t>
      </w:r>
    </w:p>
    <w:p w14:paraId="2147F55C" w14:textId="695CF2AF"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David Wallace &amp; Jamelia Gubgub, WA Committee of Musica Viva Australia, </w:t>
      </w:r>
      <w:r w:rsidR="00996107" w:rsidRPr="00996107">
        <w:rPr>
          <w:rFonts w:ascii="Arial" w:hAnsi="Arial" w:cs="Arial"/>
          <w:color w:val="000000" w:themeColor="text1"/>
          <w:sz w:val="32"/>
          <w:szCs w:val="32"/>
          <w:lang w:val="en-GB"/>
        </w:rPr>
        <w:t>Michael Wishart in loving memory of Valerie Wishart</w:t>
      </w:r>
      <w:r w:rsidR="00996107">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Anonymous</w:t>
      </w:r>
    </w:p>
    <w:p w14:paraId="609C9D97" w14:textId="77777777" w:rsidR="008B0F68" w:rsidRPr="008B0F68" w:rsidRDefault="008B0F68" w:rsidP="008B0F68">
      <w:pPr>
        <w:rPr>
          <w:rFonts w:ascii="Arial" w:hAnsi="Arial" w:cs="Arial"/>
          <w:sz w:val="32"/>
          <w:szCs w:val="32"/>
          <w:lang w:val="en-GB"/>
        </w:rPr>
      </w:pPr>
    </w:p>
    <w:p w14:paraId="73569B85" w14:textId="77777777" w:rsidR="008B0F68" w:rsidRPr="008B0F68" w:rsidRDefault="008B0F68" w:rsidP="008B0F68">
      <w:pPr>
        <w:rPr>
          <w:rFonts w:ascii="Arial" w:hAnsi="Arial" w:cs="Arial"/>
          <w:sz w:val="32"/>
          <w:szCs w:val="28"/>
          <w:lang w:val="en-US"/>
        </w:rPr>
      </w:pPr>
    </w:p>
    <w:p w14:paraId="5C992C35" w14:textId="77777777" w:rsidR="008B0F68" w:rsidRPr="008B0F68" w:rsidRDefault="008B0F68" w:rsidP="008B0F68">
      <w:pPr>
        <w:rPr>
          <w:rFonts w:ascii="Arial" w:hAnsi="Arial" w:cs="Arial"/>
          <w:sz w:val="32"/>
          <w:szCs w:val="28"/>
          <w:lang w:val="en-US"/>
        </w:rPr>
      </w:pPr>
      <w:r w:rsidRPr="008B0F68">
        <w:rPr>
          <w:rFonts w:ascii="Arial" w:hAnsi="Arial" w:cs="Arial"/>
          <w:sz w:val="32"/>
          <w:szCs w:val="28"/>
          <w:lang w:val="en-US"/>
        </w:rPr>
        <w:lastRenderedPageBreak/>
        <w:br/>
        <w:t>ANNUAL GIFTS</w:t>
      </w:r>
    </w:p>
    <w:p w14:paraId="7B41E6DC" w14:textId="77777777" w:rsidR="008B0F68" w:rsidRPr="008B0F68" w:rsidRDefault="008B0F68" w:rsidP="008B0F68">
      <w:pPr>
        <w:rPr>
          <w:rFonts w:ascii="Arial" w:hAnsi="Arial" w:cs="Arial"/>
          <w:sz w:val="32"/>
          <w:szCs w:val="28"/>
          <w:lang w:val="en-US"/>
        </w:rPr>
      </w:pPr>
    </w:p>
    <w:p w14:paraId="2A427E8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$5000 (or more)</w:t>
      </w:r>
    </w:p>
    <w:p w14:paraId="53FDF882" w14:textId="77777777" w:rsidR="008B0F68" w:rsidRPr="008B0F68" w:rsidRDefault="008B0F68" w:rsidP="008B0F68">
      <w:pPr>
        <w:rPr>
          <w:rFonts w:ascii="Arial" w:hAnsi="Arial" w:cs="Arial"/>
          <w:color w:val="000000" w:themeColor="text1"/>
          <w:sz w:val="32"/>
          <w:szCs w:val="32"/>
          <w:lang w:val="en-GB"/>
        </w:rPr>
      </w:pPr>
    </w:p>
    <w:p w14:paraId="513374C8"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ACT</w:t>
      </w:r>
    </w:p>
    <w:p w14:paraId="3E140987" w14:textId="04DE43AF" w:rsidR="008B0F68" w:rsidRPr="008B0F68" w:rsidRDefault="008B0F68" w:rsidP="008B0F68">
      <w:pPr>
        <w:rPr>
          <w:rFonts w:ascii="Arial" w:hAnsi="Arial" w:cs="Arial"/>
        </w:rPr>
      </w:pPr>
      <w:r w:rsidRPr="008B0F68">
        <w:rPr>
          <w:rFonts w:ascii="Arial" w:hAnsi="Arial" w:cs="Arial"/>
          <w:color w:val="000000" w:themeColor="text1"/>
          <w:sz w:val="32"/>
          <w:szCs w:val="32"/>
          <w:lang w:val="en-GB"/>
        </w:rPr>
        <w:t>Sue Terry &amp; Len Whyte</w:t>
      </w:r>
      <w:r w:rsidR="00B6474A">
        <w:rPr>
          <w:rFonts w:ascii="Arial" w:hAnsi="Arial" w:cs="Arial"/>
          <w:color w:val="000000" w:themeColor="text1"/>
          <w:sz w:val="32"/>
          <w:szCs w:val="32"/>
          <w:lang w:val="en-GB"/>
        </w:rPr>
        <w:t>, Anonymous</w:t>
      </w:r>
    </w:p>
    <w:p w14:paraId="21BE56F6"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1E1AE9D2"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NSW</w:t>
      </w:r>
    </w:p>
    <w:p w14:paraId="0988D796" w14:textId="0F42D923"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Judith Allen, Maia Ambegaokar &amp; Joshua Bishop, Mrs Christine Bishop, Tom Breen &amp; Rachael Kohn AO, </w:t>
      </w:r>
      <w:r w:rsidR="00C54B15" w:rsidRPr="00C54B15">
        <w:rPr>
          <w:rFonts w:ascii="Arial" w:hAnsi="Arial" w:cs="Arial"/>
          <w:color w:val="000000" w:themeColor="text1"/>
          <w:sz w:val="32"/>
          <w:szCs w:val="32"/>
          <w:lang w:val="en-GB"/>
        </w:rPr>
        <w:t>Jillian Broadbent AC &amp; Olev Rahn</w:t>
      </w:r>
      <w:r w:rsidR="00C54B15">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Neil Burns, Hon J C Campbell KC &amp; Mrs Campbell, Richard Cobden SC, Patricia Crummer, In memory of Pam Cudlipp, Thomas Dent, Kathryn Greiner AO, Katherine &amp; Reg Grinberg, Bryan Havenhand &amp; Anna Kaemmerling, Annie Hawker, Stephen &amp; Michele Johns, </w:t>
      </w:r>
      <w:r w:rsidR="004E2B5E" w:rsidRPr="004E2B5E">
        <w:rPr>
          <w:rFonts w:ascii="Arial" w:hAnsi="Arial" w:cs="Arial"/>
          <w:color w:val="000000" w:themeColor="text1"/>
          <w:sz w:val="32"/>
          <w:szCs w:val="32"/>
          <w:lang w:val="en-GB"/>
        </w:rPr>
        <w:t>Karin Keighley</w:t>
      </w:r>
      <w:r w:rsidR="004E2B5E">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Catharine &amp; Robert Kench, </w:t>
      </w:r>
      <w:r w:rsidR="009E69CB" w:rsidRPr="009E69CB">
        <w:rPr>
          <w:rFonts w:ascii="Arial" w:hAnsi="Arial" w:cs="Arial"/>
          <w:color w:val="000000" w:themeColor="text1"/>
          <w:sz w:val="32"/>
          <w:szCs w:val="32"/>
          <w:lang w:val="en-GB"/>
        </w:rPr>
        <w:t>Ms Andrea Larkin</w:t>
      </w:r>
      <w:r w:rsidR="009E69CB">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Gary Linnane &amp; Peter Braithwaite, Julianne Maxwell, Vivienne Sharpe in honour of Tony Berg AM, David &amp; Carole Singer, Kay Vernon</w:t>
      </w:r>
    </w:p>
    <w:p w14:paraId="61C3551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1DA4CED1"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QLD</w:t>
      </w:r>
    </w:p>
    <w:p w14:paraId="569EF1E1" w14:textId="6A6EFC64" w:rsidR="008B0F68" w:rsidRPr="008B0F68" w:rsidRDefault="008B0F68" w:rsidP="008B0F68">
      <w:pPr>
        <w:rPr>
          <w:rFonts w:ascii="Arial" w:hAnsi="Arial" w:cs="Arial"/>
        </w:rPr>
      </w:pPr>
      <w:r w:rsidRPr="008B0F68">
        <w:rPr>
          <w:rFonts w:ascii="Arial" w:hAnsi="Arial" w:cs="Arial"/>
          <w:color w:val="000000" w:themeColor="text1"/>
          <w:sz w:val="32"/>
          <w:szCs w:val="32"/>
          <w:lang w:val="en-GB"/>
        </w:rPr>
        <w:t>Philip Bacon AO, Andrew &amp; Kate Lister</w:t>
      </w:r>
      <w:r w:rsidR="00F56525">
        <w:rPr>
          <w:rFonts w:ascii="Arial" w:hAnsi="Arial" w:cs="Arial"/>
          <w:color w:val="000000" w:themeColor="text1"/>
          <w:sz w:val="32"/>
          <w:szCs w:val="32"/>
          <w:lang w:val="en-GB"/>
        </w:rPr>
        <w:t>, Anonymous (2)</w:t>
      </w:r>
    </w:p>
    <w:p w14:paraId="2AB2294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0FE6F2F2"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SA</w:t>
      </w:r>
    </w:p>
    <w:p w14:paraId="2A02F972" w14:textId="3FBBA78D" w:rsidR="008B0F68" w:rsidRPr="008B0F68" w:rsidRDefault="00372D8C" w:rsidP="008B0F68">
      <w:pPr>
        <w:rPr>
          <w:rFonts w:ascii="Arial" w:hAnsi="Arial" w:cs="Arial"/>
        </w:rPr>
      </w:pPr>
      <w:r w:rsidRPr="00372D8C">
        <w:rPr>
          <w:rFonts w:ascii="Arial" w:hAnsi="Arial" w:cs="Arial"/>
          <w:color w:val="000000" w:themeColor="text1"/>
          <w:sz w:val="32"/>
          <w:szCs w:val="32"/>
          <w:lang w:val="en-GB"/>
        </w:rPr>
        <w:t>The Gwinnett family</w:t>
      </w:r>
      <w:r>
        <w:rPr>
          <w:rFonts w:ascii="Arial" w:hAnsi="Arial" w:cs="Arial"/>
          <w:color w:val="000000" w:themeColor="text1"/>
          <w:sz w:val="32"/>
          <w:szCs w:val="32"/>
          <w:lang w:val="en-GB"/>
        </w:rPr>
        <w:t xml:space="preserve">, </w:t>
      </w:r>
      <w:r w:rsidR="00B37B7C" w:rsidRPr="00B37B7C">
        <w:rPr>
          <w:rFonts w:ascii="Arial" w:hAnsi="Arial" w:cs="Arial"/>
          <w:color w:val="000000" w:themeColor="text1"/>
          <w:sz w:val="32"/>
          <w:szCs w:val="32"/>
          <w:lang w:val="en-GB"/>
        </w:rPr>
        <w:t>Dr Mary Hood</w:t>
      </w:r>
      <w:r w:rsidR="00B37B7C">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Dr Susan Marsden &amp; Michael Szwarcbord, McDougall Telfer Foundation</w:t>
      </w:r>
    </w:p>
    <w:p w14:paraId="4F28417C"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56651F4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VIC</w:t>
      </w:r>
    </w:p>
    <w:p w14:paraId="006E53A5" w14:textId="70F231D5" w:rsidR="008B0F68" w:rsidRPr="008B0F68" w:rsidRDefault="005624BD" w:rsidP="008B0F68">
      <w:pPr>
        <w:rPr>
          <w:rFonts w:ascii="Arial" w:hAnsi="Arial" w:cs="Arial"/>
        </w:rPr>
      </w:pPr>
      <w:r w:rsidRPr="005624BD">
        <w:rPr>
          <w:rFonts w:ascii="Arial" w:hAnsi="Arial" w:cs="Arial"/>
          <w:color w:val="000000" w:themeColor="text1"/>
          <w:sz w:val="32"/>
          <w:szCs w:val="32"/>
          <w:lang w:val="en-GB"/>
        </w:rPr>
        <w:t>Alastair &amp; Sue Campbell</w:t>
      </w:r>
      <w:r>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 xml:space="preserve">Canny Quine Foundation, Caroline &amp; Robert Clemente, Mr Carrillo Gantner AC, Mary-Jane Gething, Linda Herd, Peter Kingsbury, Genevieve &amp; Anthony Nunan, Ralph &amp; Ruth Renard, Ms Thea Sartori, Greg Shalit &amp; Miriam Faine, Victorian Committee of Musica Viva Australia, Lyn Williams AC, </w:t>
      </w:r>
      <w:r w:rsidR="00F4286F" w:rsidRPr="00F4286F">
        <w:rPr>
          <w:rFonts w:ascii="Arial" w:hAnsi="Arial" w:cs="Arial"/>
          <w:color w:val="000000" w:themeColor="text1"/>
          <w:sz w:val="32"/>
          <w:szCs w:val="32"/>
          <w:lang w:val="en-GB"/>
        </w:rPr>
        <w:t>Mark &amp; Anna Yates</w:t>
      </w:r>
      <w:r w:rsidR="00F4286F">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Anonymous</w:t>
      </w:r>
    </w:p>
    <w:p w14:paraId="238B9AC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3DBDF38D"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lastRenderedPageBreak/>
        <w:t>WA</w:t>
      </w:r>
    </w:p>
    <w:p w14:paraId="3B354818" w14:textId="375F2A00" w:rsidR="008B0F68" w:rsidRPr="008B0F68" w:rsidRDefault="008B0F68" w:rsidP="008B0F68">
      <w:pPr>
        <w:rPr>
          <w:rFonts w:ascii="Arial" w:hAnsi="Arial" w:cs="Arial"/>
        </w:rPr>
      </w:pPr>
      <w:r w:rsidRPr="008B0F68">
        <w:rPr>
          <w:rFonts w:ascii="Arial" w:hAnsi="Arial" w:cs="Arial"/>
          <w:color w:val="000000" w:themeColor="text1"/>
          <w:sz w:val="32"/>
          <w:szCs w:val="32"/>
          <w:lang w:val="en-GB"/>
        </w:rPr>
        <w:t>Peter Anthony John Ingram, Deborah Lehmann (in memory of Michael Alpers), Mrs Morrell</w:t>
      </w:r>
    </w:p>
    <w:p w14:paraId="061B970A" w14:textId="77777777" w:rsidR="008B0F68" w:rsidRPr="008B0F68" w:rsidRDefault="008B0F68" w:rsidP="008B0F68">
      <w:pPr>
        <w:rPr>
          <w:rFonts w:ascii="Arial" w:hAnsi="Arial" w:cs="Arial"/>
          <w:color w:val="000000" w:themeColor="text1"/>
          <w:sz w:val="32"/>
          <w:szCs w:val="32"/>
          <w:lang w:val="en-GB"/>
        </w:rPr>
      </w:pPr>
    </w:p>
    <w:p w14:paraId="6B7E17B2" w14:textId="77777777" w:rsidR="008B0F68" w:rsidRPr="008B0F68" w:rsidRDefault="008B0F68" w:rsidP="008B0F68">
      <w:pPr>
        <w:rPr>
          <w:rFonts w:ascii="Arial" w:hAnsi="Arial" w:cs="Arial"/>
          <w:color w:val="000000" w:themeColor="text1"/>
          <w:sz w:val="32"/>
          <w:szCs w:val="32"/>
          <w:lang w:val="en-GB"/>
        </w:rPr>
      </w:pPr>
    </w:p>
    <w:p w14:paraId="5F60094A"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$2500 (or more)</w:t>
      </w:r>
    </w:p>
    <w:p w14:paraId="02513F04" w14:textId="77777777" w:rsidR="008B0F68" w:rsidRPr="008B0F68" w:rsidRDefault="008B0F68" w:rsidP="008B0F68">
      <w:pPr>
        <w:rPr>
          <w:rFonts w:ascii="Arial" w:hAnsi="Arial" w:cs="Arial"/>
          <w:color w:val="000000" w:themeColor="text1"/>
          <w:sz w:val="32"/>
          <w:szCs w:val="32"/>
          <w:lang w:val="en-GB"/>
        </w:rPr>
      </w:pPr>
    </w:p>
    <w:p w14:paraId="01EB3BD9"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ACT</w:t>
      </w:r>
    </w:p>
    <w:p w14:paraId="38639A93"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Dr Jean Finnegan, R &amp; V Hillman, Kristin van Brunschot &amp; John Holliday, Anonymous</w:t>
      </w:r>
    </w:p>
    <w:p w14:paraId="602DC05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563935C7"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NSW</w:t>
      </w:r>
    </w:p>
    <w:p w14:paraId="6BD10183" w14:textId="087A5C45" w:rsidR="008B0F68" w:rsidRPr="008B0F68" w:rsidRDefault="005B73BE" w:rsidP="008B0F68">
      <w:pPr>
        <w:rPr>
          <w:rFonts w:ascii="Arial" w:hAnsi="Arial" w:cs="Arial"/>
        </w:rPr>
      </w:pPr>
      <w:r w:rsidRPr="005B73BE">
        <w:rPr>
          <w:rFonts w:ascii="Arial" w:hAnsi="Arial" w:cs="Arial"/>
          <w:color w:val="000000" w:themeColor="text1"/>
          <w:sz w:val="32"/>
          <w:szCs w:val="32"/>
          <w:lang w:val="en-GB"/>
        </w:rPr>
        <w:t>Susan Burns</w:t>
      </w:r>
      <w:r>
        <w:rPr>
          <w:rFonts w:ascii="Arial" w:hAnsi="Arial" w:cs="Arial"/>
          <w:color w:val="000000" w:themeColor="text1"/>
          <w:sz w:val="32"/>
          <w:szCs w:val="32"/>
          <w:lang w:val="en-GB"/>
        </w:rPr>
        <w:t xml:space="preserve">, </w:t>
      </w:r>
      <w:r w:rsidRPr="005B73BE">
        <w:rPr>
          <w:rFonts w:ascii="Arial" w:hAnsi="Arial" w:cs="Arial"/>
          <w:color w:val="000000" w:themeColor="text1"/>
          <w:sz w:val="32"/>
          <w:szCs w:val="32"/>
          <w:lang w:val="en-GB"/>
        </w:rPr>
        <w:t>Sarah &amp; Tony Falzarano</w:t>
      </w:r>
      <w:r>
        <w:rPr>
          <w:rFonts w:ascii="Arial" w:hAnsi="Arial" w:cs="Arial"/>
          <w:color w:val="000000" w:themeColor="text1"/>
          <w:sz w:val="32"/>
          <w:szCs w:val="32"/>
          <w:lang w:val="en-GB"/>
        </w:rPr>
        <w:t xml:space="preserve">, </w:t>
      </w:r>
      <w:r w:rsidR="00F61F50" w:rsidRPr="00F61F50">
        <w:rPr>
          <w:rFonts w:ascii="Arial" w:hAnsi="Arial" w:cs="Arial"/>
          <w:color w:val="000000" w:themeColor="text1"/>
          <w:sz w:val="32"/>
          <w:szCs w:val="32"/>
          <w:lang w:val="en-GB"/>
        </w:rPr>
        <w:t>Dr Annette Gero</w:t>
      </w:r>
      <w:r w:rsidR="00F61F50">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 xml:space="preserve">Lybus Hillman, Kevin &amp; Deidre McCann, </w:t>
      </w:r>
      <w:r w:rsidR="00B5462D">
        <w:rPr>
          <w:rFonts w:ascii="Arial" w:hAnsi="Arial" w:cs="Arial"/>
          <w:color w:val="000000" w:themeColor="text1"/>
          <w:sz w:val="32"/>
          <w:szCs w:val="32"/>
          <w:lang w:val="en-GB"/>
        </w:rPr>
        <w:t xml:space="preserve">Philip Robinson, </w:t>
      </w:r>
      <w:r w:rsidR="008B0F68" w:rsidRPr="008B0F68">
        <w:rPr>
          <w:rFonts w:ascii="Arial" w:hAnsi="Arial" w:cs="Arial"/>
          <w:color w:val="000000" w:themeColor="text1"/>
          <w:sz w:val="32"/>
          <w:szCs w:val="32"/>
          <w:lang w:val="en-GB"/>
        </w:rPr>
        <w:t>Nicola Shelley, Anonymous (2)</w:t>
      </w:r>
    </w:p>
    <w:p w14:paraId="4C33DFD9"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7D1F58F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QLD</w:t>
      </w:r>
    </w:p>
    <w:p w14:paraId="36A56429" w14:textId="71773A5A" w:rsidR="008B0F68" w:rsidRPr="008B0F68" w:rsidRDefault="008B0F68" w:rsidP="008B0F68">
      <w:pPr>
        <w:rPr>
          <w:rFonts w:ascii="Arial" w:hAnsi="Arial" w:cs="Arial"/>
        </w:rPr>
      </w:pPr>
      <w:r w:rsidRPr="008B0F68">
        <w:rPr>
          <w:rFonts w:ascii="Arial" w:hAnsi="Arial" w:cs="Arial"/>
          <w:color w:val="000000" w:themeColor="text1"/>
          <w:sz w:val="32"/>
          <w:szCs w:val="32"/>
          <w:lang w:val="en-GB"/>
        </w:rPr>
        <w:t>Barry &amp; Diana Moore, Barbara Williams &amp; Jankees van der Have</w:t>
      </w:r>
    </w:p>
    <w:p w14:paraId="02003DC2"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5E4DEC2E"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SA</w:t>
      </w:r>
    </w:p>
    <w:p w14:paraId="6E6A7D19" w14:textId="5EC8706D" w:rsidR="008B0F68" w:rsidRPr="008B0F68" w:rsidRDefault="008B0F68" w:rsidP="008B0F68">
      <w:pPr>
        <w:rPr>
          <w:rFonts w:ascii="Arial" w:hAnsi="Arial" w:cs="Arial"/>
        </w:rPr>
      </w:pPr>
      <w:r w:rsidRPr="008B0F68">
        <w:rPr>
          <w:rFonts w:ascii="Arial" w:hAnsi="Arial" w:cs="Arial"/>
          <w:color w:val="000000" w:themeColor="text1"/>
          <w:sz w:val="32"/>
          <w:szCs w:val="32"/>
          <w:lang w:val="en-GB"/>
        </w:rPr>
        <w:t>DJ &amp; EM Bleby, Marnie Hughes-Warrington &amp; Bruce Warrington, Hugh &amp; Fiona MacLachlan OAM, Dr Leo Mahar, Geoff &amp; Sorayya Martin, Ann &amp; David Matison</w:t>
      </w:r>
    </w:p>
    <w:p w14:paraId="064E1781"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7CE8673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TAS</w:t>
      </w:r>
    </w:p>
    <w:p w14:paraId="7ACD4B8D"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Caroline Sharpen OAM</w:t>
      </w:r>
    </w:p>
    <w:p w14:paraId="30D849A6"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748E2EA8"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VIC</w:t>
      </w:r>
    </w:p>
    <w:p w14:paraId="0DA0DC91" w14:textId="24539DCD"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Alexandra Clemens, Anne Frankenberg &amp; Adrian McEniery, Liz &amp; Alex Furman, John &amp; Margaret Harrison, Angela &amp; Richard Kirsner, Ann Lahore, </w:t>
      </w:r>
      <w:r w:rsidR="002B006E" w:rsidRPr="002B006E">
        <w:rPr>
          <w:rFonts w:ascii="Arial" w:hAnsi="Arial" w:cs="Arial"/>
          <w:color w:val="000000" w:themeColor="text1"/>
          <w:sz w:val="32"/>
          <w:szCs w:val="32"/>
          <w:lang w:val="en-GB"/>
        </w:rPr>
        <w:t>Leanne Menegazzo</w:t>
      </w:r>
      <w:r w:rsidR="002B006E">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Denise Nabb, Michael Nossal &amp; Jo Porter, Helen Vorrath, Dr Victor Wayne &amp; Dr Karen Wayne OAM</w:t>
      </w:r>
    </w:p>
    <w:p w14:paraId="6F3A7220"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30393275"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lastRenderedPageBreak/>
        <w:t>WA</w:t>
      </w:r>
    </w:p>
    <w:p w14:paraId="1D517DA9" w14:textId="3A07DC32"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Gavin Ashley, </w:t>
      </w:r>
      <w:r w:rsidR="00405170" w:rsidRPr="00405170">
        <w:rPr>
          <w:rFonts w:ascii="Arial" w:hAnsi="Arial" w:cs="Arial"/>
          <w:color w:val="000000" w:themeColor="text1"/>
          <w:sz w:val="32"/>
          <w:szCs w:val="32"/>
          <w:lang w:val="en-GB"/>
        </w:rPr>
        <w:t>In memory of Raymond Dudley</w:t>
      </w:r>
      <w:r w:rsidR="00405170">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Dr Robert Larbalestier AO, Anne Last &amp; Steve Scudamore, Zoe Lenard &amp; Hamish Milne, Graham Lovelock &amp; Steve Singer</w:t>
      </w:r>
    </w:p>
    <w:p w14:paraId="5A4E76FD" w14:textId="77777777" w:rsidR="008B0F68" w:rsidRPr="008B0F68" w:rsidRDefault="008B0F68" w:rsidP="008B0F68">
      <w:pPr>
        <w:rPr>
          <w:rFonts w:ascii="Arial" w:hAnsi="Arial" w:cs="Arial"/>
          <w:color w:val="000000" w:themeColor="text1"/>
          <w:sz w:val="32"/>
          <w:szCs w:val="32"/>
          <w:lang w:val="en-GB"/>
        </w:rPr>
      </w:pPr>
    </w:p>
    <w:p w14:paraId="0F37A367" w14:textId="77777777" w:rsidR="008B0F68" w:rsidRPr="008B0F68" w:rsidRDefault="008B0F68" w:rsidP="008B0F68">
      <w:pPr>
        <w:rPr>
          <w:rFonts w:ascii="Arial" w:hAnsi="Arial" w:cs="Arial"/>
          <w:color w:val="000000" w:themeColor="text1"/>
          <w:sz w:val="32"/>
          <w:szCs w:val="32"/>
          <w:lang w:val="en-GB"/>
        </w:rPr>
      </w:pPr>
    </w:p>
    <w:p w14:paraId="64845193"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$1000 (or more)</w:t>
      </w:r>
    </w:p>
    <w:p w14:paraId="433A6638" w14:textId="77777777" w:rsidR="008B0F68" w:rsidRPr="008B0F68" w:rsidRDefault="008B0F68" w:rsidP="008B0F68">
      <w:pPr>
        <w:rPr>
          <w:rFonts w:ascii="Arial" w:hAnsi="Arial" w:cs="Arial"/>
          <w:color w:val="000000" w:themeColor="text1"/>
          <w:sz w:val="32"/>
          <w:szCs w:val="32"/>
          <w:lang w:val="en-GB"/>
        </w:rPr>
      </w:pPr>
    </w:p>
    <w:p w14:paraId="327048D0"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ACT</w:t>
      </w:r>
    </w:p>
    <w:p w14:paraId="18A61E92" w14:textId="305B7718" w:rsidR="008B0F68" w:rsidRPr="008B0F68" w:rsidRDefault="008B0F68" w:rsidP="008B0F68">
      <w:pPr>
        <w:rPr>
          <w:rFonts w:ascii="Arial" w:hAnsi="Arial" w:cs="Arial"/>
        </w:rPr>
      </w:pPr>
      <w:r w:rsidRPr="008B0F68">
        <w:rPr>
          <w:rFonts w:ascii="Arial" w:hAnsi="Arial" w:cs="Arial"/>
          <w:color w:val="000000" w:themeColor="text1"/>
          <w:sz w:val="32"/>
          <w:szCs w:val="32"/>
          <w:lang w:val="en-GB"/>
        </w:rPr>
        <w:t>Odin Bohr &amp; Anna Smet, Ms Sharon Green, Mr Kingsley Herbet, Philippa Horner, Elspeth Humphries, Dr Sue Packer AO, Helen Rankin, Clive &amp; Lynlea Rodger, Diana Shogren,</w:t>
      </w:r>
      <w:r w:rsidR="009F70AF">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John Warren &amp; Emma Warren, Ruth Weaver, Anonymous</w:t>
      </w:r>
    </w:p>
    <w:p w14:paraId="37EF73B2"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78365764"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NSW</w:t>
      </w:r>
    </w:p>
    <w:p w14:paraId="57C38E77" w14:textId="164BBF14"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David &amp; Rae Allen, Dr Jonathan Blackwell, </w:t>
      </w:r>
      <w:r w:rsidR="00F51075" w:rsidRPr="00F51075">
        <w:rPr>
          <w:rFonts w:ascii="Arial" w:hAnsi="Arial" w:cs="Arial"/>
          <w:color w:val="000000" w:themeColor="text1"/>
          <w:sz w:val="32"/>
          <w:szCs w:val="32"/>
          <w:lang w:val="en-GB"/>
        </w:rPr>
        <w:t>Gay Bookallil</w:t>
      </w:r>
      <w:r w:rsidR="00F51075">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Jennifer Bott AO, Robert Cahill &amp; Anne Cahill OAM, Michael Coombes, Vanessa Cragg &amp; the late Ronald D Cragg OAM, </w:t>
      </w:r>
      <w:r w:rsidR="00026C96" w:rsidRPr="00026C96">
        <w:rPr>
          <w:rFonts w:ascii="Arial" w:hAnsi="Arial" w:cs="Arial"/>
          <w:color w:val="000000" w:themeColor="text1"/>
          <w:sz w:val="32"/>
          <w:szCs w:val="32"/>
          <w:lang w:val="en-GB"/>
        </w:rPr>
        <w:t>Peter Cumines</w:t>
      </w:r>
      <w:r w:rsidR="00026C96">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Robin &amp; Wendy Cumming, Michael Dewis, </w:t>
      </w:r>
      <w:r w:rsidR="00B470C7" w:rsidRPr="00B470C7">
        <w:rPr>
          <w:rFonts w:ascii="Arial" w:hAnsi="Arial" w:cs="Arial"/>
          <w:color w:val="000000" w:themeColor="text1"/>
          <w:sz w:val="32"/>
          <w:szCs w:val="32"/>
          <w:lang w:val="en-GB"/>
        </w:rPr>
        <w:t>Howard Dick</w:t>
      </w:r>
      <w:r w:rsidR="00B470C7">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Robert Gardos, John &amp; Irene Garran, Michael Graf, James Graham AM &amp; Helen Graham, The Hon. Donald Harwin, Jennifer Hershon &amp; Russell Black, Fred Hilmer AO &amp; Claire Hilmer, </w:t>
      </w:r>
      <w:r w:rsidR="00165163" w:rsidRPr="00165163">
        <w:rPr>
          <w:rFonts w:ascii="Arial" w:hAnsi="Arial" w:cs="Arial"/>
          <w:color w:val="000000" w:themeColor="text1"/>
          <w:sz w:val="32"/>
          <w:szCs w:val="32"/>
          <w:lang w:val="en-GB"/>
        </w:rPr>
        <w:t>Dr Ailsa Hocking &amp; Dr Bernard Williams</w:t>
      </w:r>
      <w:r w:rsidR="00165163">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Dorothy Hoddinott AO, Jason Huljich, L Reid &amp; C Jackson, Deborah Jones, Andrew Kaldor AM &amp; Renata Kaldor AO, Mathilde Kearny-Kibble, Jocelyn Kelty, Bruce Lane, </w:t>
      </w:r>
      <w:r w:rsidR="006B454D" w:rsidRPr="006B454D">
        <w:rPr>
          <w:rFonts w:ascii="Arial" w:hAnsi="Arial" w:cs="Arial"/>
          <w:color w:val="000000" w:themeColor="text1"/>
          <w:sz w:val="32"/>
          <w:szCs w:val="32"/>
          <w:lang w:val="en-GB"/>
        </w:rPr>
        <w:t>Jennifer Littman-Ferns</w:t>
      </w:r>
      <w:r w:rsidR="006B454D">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Ken Maher AO &amp; Jane Rose OAM, James Marshall, Frances Morris, Irena Morozov &amp; Dene Olding, Geoffrey Osborne, </w:t>
      </w:r>
      <w:r w:rsidR="003013FA" w:rsidRPr="003013FA">
        <w:rPr>
          <w:rFonts w:ascii="Arial" w:hAnsi="Arial" w:cs="Arial"/>
          <w:color w:val="000000" w:themeColor="text1"/>
          <w:sz w:val="32"/>
          <w:szCs w:val="32"/>
          <w:lang w:val="en-GB"/>
        </w:rPr>
        <w:t>Philip Pogson</w:t>
      </w:r>
      <w:r w:rsidR="003013FA">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Marian Purvis, </w:t>
      </w:r>
      <w:r w:rsidR="001E317E" w:rsidRPr="001E317E">
        <w:rPr>
          <w:rFonts w:ascii="Arial" w:hAnsi="Arial" w:cs="Arial"/>
          <w:color w:val="000000" w:themeColor="text1"/>
          <w:sz w:val="32"/>
          <w:szCs w:val="32"/>
          <w:lang w:val="en-GB"/>
        </w:rPr>
        <w:t>Patricia Gai Richardson</w:t>
      </w:r>
      <w:r w:rsidR="001E317E">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Elizabeth Russell, Karl Schurr &amp; Margaret McCluskey, Julian Smiles &amp; Dimity Hall, Robyn Smiles, Stanley Family, Alden Toevs &amp; Judi Wolf, Mr Douglas Tribe, Pauline W, </w:t>
      </w:r>
      <w:r w:rsidR="00082A74" w:rsidRPr="00082A74">
        <w:rPr>
          <w:rFonts w:ascii="Arial" w:hAnsi="Arial" w:cs="Arial"/>
          <w:color w:val="000000" w:themeColor="text1"/>
          <w:sz w:val="32"/>
          <w:szCs w:val="32"/>
          <w:lang w:val="en-GB"/>
        </w:rPr>
        <w:t>Andrew Wells AM</w:t>
      </w:r>
      <w:r w:rsidRPr="008B0F68">
        <w:rPr>
          <w:rFonts w:ascii="Arial" w:hAnsi="Arial" w:cs="Arial"/>
          <w:color w:val="000000" w:themeColor="text1"/>
          <w:sz w:val="32"/>
          <w:szCs w:val="32"/>
          <w:lang w:val="en-GB"/>
        </w:rPr>
        <w:t>, Mrs Jenny Williams, Megan Williamson, Petra Wittenburg, Anonymous (</w:t>
      </w:r>
      <w:r w:rsidR="006611F6">
        <w:rPr>
          <w:rFonts w:ascii="Arial" w:hAnsi="Arial" w:cs="Arial"/>
          <w:color w:val="000000" w:themeColor="text1"/>
          <w:sz w:val="32"/>
          <w:szCs w:val="32"/>
          <w:lang w:val="en-GB"/>
        </w:rPr>
        <w:t>4</w:t>
      </w:r>
      <w:r w:rsidRPr="008B0F68">
        <w:rPr>
          <w:rFonts w:ascii="Arial" w:hAnsi="Arial" w:cs="Arial"/>
          <w:color w:val="000000" w:themeColor="text1"/>
          <w:sz w:val="32"/>
          <w:szCs w:val="32"/>
          <w:lang w:val="en-GB"/>
        </w:rPr>
        <w:t>)</w:t>
      </w:r>
    </w:p>
    <w:p w14:paraId="043D3DE1"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lastRenderedPageBreak/>
        <w:t xml:space="preserve"> </w:t>
      </w:r>
    </w:p>
    <w:p w14:paraId="3C7BA1A0"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QLD</w:t>
      </w:r>
    </w:p>
    <w:p w14:paraId="6DF45C80" w14:textId="5D4C7C66" w:rsidR="008B0F68" w:rsidRPr="008B0F68" w:rsidRDefault="008B0F68" w:rsidP="008B0F68">
      <w:pPr>
        <w:rPr>
          <w:rFonts w:ascii="Arial" w:hAnsi="Arial" w:cs="Arial"/>
        </w:rPr>
      </w:pPr>
      <w:r w:rsidRPr="008B0F68">
        <w:rPr>
          <w:rFonts w:ascii="Arial" w:hAnsi="Arial" w:cs="Arial"/>
          <w:color w:val="000000" w:themeColor="text1"/>
          <w:sz w:val="32"/>
          <w:szCs w:val="32"/>
          <w:lang w:val="en-GB"/>
        </w:rPr>
        <w:t>Alaina Andrews, George Booker &amp; Denise Bond, Prof. Paul &amp; Ann Crook, Robin Harvey, Keith Moore, William Rivers</w:t>
      </w:r>
    </w:p>
    <w:p w14:paraId="528D917C"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1C132CF9"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SA</w:t>
      </w:r>
    </w:p>
    <w:p w14:paraId="26B107A7" w14:textId="2223751E"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The late Peter Bailie &amp; Ann-Maree O'Connor, Kate H, Elizabeth Hawkins, Elizabeth Ho OAM in honour of the late Tom Steel, Dr Norman James &amp; Mrs Christine James, Dr Iwan Jensen, </w:t>
      </w:r>
      <w:r w:rsidR="00EE10AB" w:rsidRPr="00EE10AB">
        <w:rPr>
          <w:rFonts w:ascii="Arial" w:hAnsi="Arial" w:cs="Arial"/>
          <w:color w:val="000000" w:themeColor="text1"/>
          <w:sz w:val="32"/>
          <w:szCs w:val="32"/>
          <w:lang w:val="en-GB"/>
        </w:rPr>
        <w:t>Joan Lyons</w:t>
      </w:r>
      <w:r w:rsidR="00EE10AB">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Diana McLaurin, Julie Mencel &amp; Michael McKay, Leon Pitchon AM, Richard Ryan AO &amp; Trish Ryan, Tony Seymour, Jennie Shaw, Dr Lesley Smith, John &amp; Ali Sulan, Anne Sutcliffe, Colin &amp; Sandra Taylor, Robert &amp; Glenys Woolcock, Anonymous (</w:t>
      </w:r>
      <w:r w:rsidR="006F2A85">
        <w:rPr>
          <w:rFonts w:ascii="Arial" w:hAnsi="Arial" w:cs="Arial"/>
          <w:color w:val="000000" w:themeColor="text1"/>
          <w:sz w:val="32"/>
          <w:szCs w:val="32"/>
          <w:lang w:val="en-GB"/>
        </w:rPr>
        <w:t>4</w:t>
      </w:r>
      <w:r w:rsidRPr="008B0F68">
        <w:rPr>
          <w:rFonts w:ascii="Arial" w:hAnsi="Arial" w:cs="Arial"/>
          <w:color w:val="000000" w:themeColor="text1"/>
          <w:sz w:val="32"/>
          <w:szCs w:val="32"/>
          <w:lang w:val="en-GB"/>
        </w:rPr>
        <w:t>)</w:t>
      </w:r>
    </w:p>
    <w:p w14:paraId="707F582C"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75E510D3" w14:textId="4550D372" w:rsidR="008B0F68" w:rsidRPr="008B0F68" w:rsidRDefault="008B0F68" w:rsidP="008B0F68">
      <w:pPr>
        <w:rPr>
          <w:rFonts w:ascii="Arial" w:hAnsi="Arial" w:cs="Arial"/>
        </w:rPr>
      </w:pPr>
    </w:p>
    <w:p w14:paraId="6FC354A1"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VIC</w:t>
      </w:r>
    </w:p>
    <w:p w14:paraId="33928692" w14:textId="451A4A38" w:rsidR="008B0F68" w:rsidRPr="008B0F68" w:rsidRDefault="008B0F68" w:rsidP="00137750">
      <w:pPr>
        <w:rPr>
          <w:rFonts w:ascii="Arial" w:hAnsi="Arial" w:cs="Arial"/>
        </w:rPr>
      </w:pPr>
      <w:r w:rsidRPr="008B0F68">
        <w:rPr>
          <w:rFonts w:ascii="Arial" w:hAnsi="Arial" w:cs="Arial"/>
          <w:color w:val="000000" w:themeColor="text1"/>
          <w:sz w:val="32"/>
          <w:szCs w:val="32"/>
          <w:lang w:val="en-GB"/>
        </w:rPr>
        <w:t xml:space="preserve">Cecily and John Adams, Russ &amp; Jacqui Bate, Jan Begg, David Bernshaw &amp; Caroline Isakow, Dorothy Broom, Alison &amp; John Cameron, Mrs Maggie Cash, Alex &amp; Elizabeth Chernov, Ms Jenny Darling, </w:t>
      </w:r>
      <w:r w:rsidR="006F2A85" w:rsidRPr="006F2A85">
        <w:rPr>
          <w:rFonts w:ascii="Arial" w:hAnsi="Arial" w:cs="Arial"/>
          <w:color w:val="000000" w:themeColor="text1"/>
          <w:sz w:val="32"/>
          <w:szCs w:val="32"/>
          <w:lang w:val="en-GB"/>
        </w:rPr>
        <w:t>Dr Elizabeth Douglas</w:t>
      </w:r>
      <w:r w:rsidR="006F2A85">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William Downey, Mr Mark Ellison, Andrea Goldsmith, Naomi &amp; George Golvan KC, Grieve Family Fund, Lyndsey &amp; Peter Hawkins, House for Music,</w:t>
      </w:r>
      <w:r w:rsidR="00137750">
        <w:rPr>
          <w:rFonts w:ascii="Arial" w:hAnsi="Arial" w:cs="Arial"/>
          <w:color w:val="000000" w:themeColor="text1"/>
          <w:sz w:val="32"/>
          <w:szCs w:val="32"/>
          <w:lang w:val="en-GB"/>
        </w:rPr>
        <w:t xml:space="preserve"> </w:t>
      </w:r>
      <w:r w:rsidR="00137750" w:rsidRPr="00137750">
        <w:rPr>
          <w:rFonts w:ascii="Arial" w:hAnsi="Arial" w:cs="Arial"/>
          <w:color w:val="000000" w:themeColor="text1"/>
          <w:sz w:val="32"/>
          <w:szCs w:val="32"/>
          <w:lang w:val="en-GB"/>
        </w:rPr>
        <w:t>Virginia Henry</w:t>
      </w:r>
      <w:r w:rsidR="00137750">
        <w:rPr>
          <w:rFonts w:ascii="Arial" w:hAnsi="Arial" w:cs="Arial"/>
          <w:color w:val="000000" w:themeColor="text1"/>
          <w:sz w:val="32"/>
          <w:szCs w:val="32"/>
          <w:lang w:val="en-GB"/>
        </w:rPr>
        <w:t xml:space="preserve">, </w:t>
      </w:r>
      <w:r w:rsidR="00137750" w:rsidRPr="00137750">
        <w:rPr>
          <w:rFonts w:ascii="Arial" w:hAnsi="Arial" w:cs="Arial"/>
          <w:color w:val="000000" w:themeColor="text1"/>
          <w:sz w:val="32"/>
          <w:szCs w:val="32"/>
          <w:lang w:val="en-GB"/>
        </w:rPr>
        <w:t>Doug Hooley</w:t>
      </w:r>
      <w:r w:rsidR="00137750">
        <w:rPr>
          <w:rFonts w:ascii="Arial" w:hAnsi="Arial" w:cs="Arial"/>
          <w:color w:val="000000" w:themeColor="text1"/>
          <w:sz w:val="32"/>
          <w:szCs w:val="32"/>
          <w:lang w:val="en-GB"/>
        </w:rPr>
        <w:t>,</w:t>
      </w:r>
      <w:r w:rsidRPr="008B0F68">
        <w:rPr>
          <w:rFonts w:ascii="Arial" w:hAnsi="Arial" w:cs="Arial"/>
          <w:color w:val="000000" w:themeColor="text1"/>
          <w:sz w:val="32"/>
          <w:szCs w:val="32"/>
          <w:lang w:val="en-GB"/>
        </w:rPr>
        <w:t xml:space="preserve"> Angela Kayser, Monica Lim, June K Marks, Janet McDonald, Peter McMullin AM, Ruth McNair AM &amp; Rhonda Brown in memory of Patricia Begg &amp; David McNair, Christopher Menz &amp; Peter Rose, Alana Mitchell, D &amp; F Nassau, Barry Robbins, Murray Sandland, Kate Stockwin &amp; Michael Bennett, Mark &amp; Suzy Suss in memory of Dr James Pang, Darren Taylor &amp; Kent Stringer, David &amp; Gai Taylor, Ray Turner &amp; Jennifer Seabrook, Ian Watts OAM, Anonymous (</w:t>
      </w:r>
      <w:r w:rsidR="00913C4F">
        <w:rPr>
          <w:rFonts w:ascii="Arial" w:hAnsi="Arial" w:cs="Arial"/>
          <w:color w:val="000000" w:themeColor="text1"/>
          <w:sz w:val="32"/>
          <w:szCs w:val="32"/>
          <w:lang w:val="en-GB"/>
        </w:rPr>
        <w:t>4</w:t>
      </w:r>
      <w:r w:rsidRPr="008B0F68">
        <w:rPr>
          <w:rFonts w:ascii="Arial" w:hAnsi="Arial" w:cs="Arial"/>
          <w:color w:val="000000" w:themeColor="text1"/>
          <w:sz w:val="32"/>
          <w:szCs w:val="32"/>
          <w:lang w:val="en-GB"/>
        </w:rPr>
        <w:t>)</w:t>
      </w:r>
    </w:p>
    <w:p w14:paraId="1741600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420E20AC"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WA</w:t>
      </w:r>
    </w:p>
    <w:p w14:paraId="33083370" w14:textId="27C2ED5E"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David and Minnette Ambrose, In memory of Lynne Burford, Richard Chapman, Dr S Cherian, Michael &amp; Wendy Davis, Sue </w:t>
      </w:r>
      <w:r w:rsidRPr="008B0F68">
        <w:rPr>
          <w:rFonts w:ascii="Arial" w:hAnsi="Arial" w:cs="Arial"/>
          <w:color w:val="000000" w:themeColor="text1"/>
          <w:sz w:val="32"/>
          <w:szCs w:val="32"/>
          <w:lang w:val="en-GB"/>
        </w:rPr>
        <w:lastRenderedPageBreak/>
        <w:t>Fletcher, Legacy Unit Trust, Jonathan Lim, Marian Magee &amp; David Castillo, Sandra Martig, Dr Bennie Ng &amp; Olivier David, Rebecca O’Brien, Prof. Robyn Owens AM, Margaret &amp; Roger Seares, Ruth Stratton, Philip Thick &amp; Paula Rogers, Brian Wall, Anonymous (4)</w:t>
      </w:r>
    </w:p>
    <w:p w14:paraId="5CAA1811" w14:textId="77777777" w:rsidR="008B0F68" w:rsidRPr="008B0F68" w:rsidRDefault="008B0F68" w:rsidP="008B0F68">
      <w:pPr>
        <w:rPr>
          <w:rFonts w:ascii="Arial" w:hAnsi="Arial" w:cs="Arial"/>
          <w:color w:val="000000" w:themeColor="text1"/>
          <w:sz w:val="32"/>
          <w:szCs w:val="32"/>
          <w:lang w:val="en-GB"/>
        </w:rPr>
      </w:pPr>
    </w:p>
    <w:p w14:paraId="046A2FDA" w14:textId="77777777" w:rsidR="008B0F68" w:rsidRPr="008B0F68" w:rsidRDefault="008B0F68" w:rsidP="008B0F68">
      <w:pPr>
        <w:rPr>
          <w:rFonts w:ascii="Arial" w:hAnsi="Arial" w:cs="Arial"/>
          <w:color w:val="000000" w:themeColor="text1"/>
          <w:sz w:val="32"/>
          <w:szCs w:val="32"/>
          <w:lang w:val="en-GB"/>
        </w:rPr>
      </w:pPr>
    </w:p>
    <w:p w14:paraId="78BA7258" w14:textId="77777777" w:rsidR="008B0F68" w:rsidRPr="008B0F68" w:rsidRDefault="008B0F68" w:rsidP="008B0F68">
      <w:pPr>
        <w:rPr>
          <w:rFonts w:ascii="Arial" w:hAnsi="Arial" w:cs="Arial"/>
          <w:color w:val="000000" w:themeColor="text1"/>
          <w:sz w:val="32"/>
          <w:szCs w:val="32"/>
          <w:lang w:val="en-GB"/>
        </w:rPr>
      </w:pPr>
    </w:p>
    <w:p w14:paraId="23C183F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$500 (or more)</w:t>
      </w:r>
    </w:p>
    <w:p w14:paraId="51F18203" w14:textId="77777777" w:rsidR="008B0F68" w:rsidRPr="008B0F68" w:rsidRDefault="008B0F68" w:rsidP="008B0F68">
      <w:pPr>
        <w:rPr>
          <w:rFonts w:ascii="Arial" w:hAnsi="Arial" w:cs="Arial"/>
          <w:color w:val="000000" w:themeColor="text1"/>
          <w:sz w:val="32"/>
          <w:szCs w:val="32"/>
          <w:lang w:val="en-GB"/>
        </w:rPr>
      </w:pPr>
    </w:p>
    <w:p w14:paraId="391585A8"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ACT</w:t>
      </w:r>
    </w:p>
    <w:p w14:paraId="09B54C56" w14:textId="0E1DD32E" w:rsidR="008B0F68" w:rsidRPr="008B0F68" w:rsidRDefault="008B0F68" w:rsidP="008B0F68">
      <w:pPr>
        <w:rPr>
          <w:rFonts w:ascii="Arial" w:hAnsi="Arial" w:cs="Arial"/>
        </w:rPr>
      </w:pPr>
      <w:r w:rsidRPr="008B0F68">
        <w:rPr>
          <w:rFonts w:ascii="Arial" w:hAnsi="Arial" w:cs="Arial"/>
          <w:color w:val="000000" w:themeColor="text1"/>
          <w:sz w:val="32"/>
          <w:szCs w:val="32"/>
          <w:lang w:val="en-GB"/>
        </w:rPr>
        <w:t>Andrew Blackensee, The Breen/Dullo Family, Margaret Brennan, Michael Brown, Christopher Clarke,</w:t>
      </w:r>
      <w:r w:rsidR="002C1911">
        <w:rPr>
          <w:rFonts w:ascii="Arial" w:hAnsi="Arial" w:cs="Arial"/>
          <w:color w:val="000000" w:themeColor="text1"/>
          <w:sz w:val="32"/>
          <w:szCs w:val="32"/>
          <w:lang w:val="en-GB"/>
        </w:rPr>
        <w:t xml:space="preserve"> </w:t>
      </w:r>
      <w:r w:rsidR="002C1911" w:rsidRPr="002C1911">
        <w:rPr>
          <w:rFonts w:ascii="Arial" w:hAnsi="Arial" w:cs="Arial"/>
          <w:color w:val="000000" w:themeColor="text1"/>
          <w:sz w:val="32"/>
          <w:szCs w:val="32"/>
          <w:lang w:val="en-GB"/>
        </w:rPr>
        <w:t>Jill Fleming</w:t>
      </w:r>
      <w:r w:rsidR="002C1911">
        <w:rPr>
          <w:rFonts w:ascii="Arial" w:hAnsi="Arial" w:cs="Arial"/>
          <w:color w:val="000000" w:themeColor="text1"/>
          <w:sz w:val="32"/>
          <w:szCs w:val="32"/>
          <w:lang w:val="en-GB"/>
        </w:rPr>
        <w:t>,</w:t>
      </w:r>
      <w:r w:rsidRPr="008B0F68">
        <w:rPr>
          <w:rFonts w:ascii="Arial" w:hAnsi="Arial" w:cs="Arial"/>
          <w:color w:val="000000" w:themeColor="text1"/>
          <w:sz w:val="32"/>
          <w:szCs w:val="32"/>
          <w:lang w:val="en-GB"/>
        </w:rPr>
        <w:t xml:space="preserve"> Claudia Hyles OAM, Lawson Lobb, </w:t>
      </w:r>
      <w:r w:rsidR="00C70C55" w:rsidRPr="00C70C55">
        <w:rPr>
          <w:rFonts w:ascii="Arial" w:hAnsi="Arial" w:cs="Arial"/>
          <w:color w:val="000000" w:themeColor="text1"/>
          <w:sz w:val="32"/>
          <w:szCs w:val="32"/>
          <w:lang w:val="en-GB"/>
        </w:rPr>
        <w:t>Alex Marsden</w:t>
      </w:r>
      <w:r w:rsidR="00C70C55">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Margaret Oates, </w:t>
      </w:r>
      <w:r w:rsidR="00C70C55" w:rsidRPr="00C70C55">
        <w:rPr>
          <w:rFonts w:ascii="Arial" w:hAnsi="Arial" w:cs="Arial"/>
          <w:color w:val="000000" w:themeColor="text1"/>
          <w:sz w:val="32"/>
          <w:szCs w:val="32"/>
          <w:lang w:val="en-GB"/>
        </w:rPr>
        <w:t>Dr Jenny Stewart</w:t>
      </w:r>
      <w:r w:rsidR="00C70C55">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Susan Webb, Dr Paul &amp; Dr Lel Whitbread, Anonymous (</w:t>
      </w:r>
      <w:r w:rsidR="009B5DEC">
        <w:rPr>
          <w:rFonts w:ascii="Arial" w:hAnsi="Arial" w:cs="Arial"/>
          <w:color w:val="000000" w:themeColor="text1"/>
          <w:sz w:val="32"/>
          <w:szCs w:val="32"/>
          <w:lang w:val="en-GB"/>
        </w:rPr>
        <w:t>4</w:t>
      </w:r>
      <w:r w:rsidRPr="008B0F68">
        <w:rPr>
          <w:rFonts w:ascii="Arial" w:hAnsi="Arial" w:cs="Arial"/>
          <w:color w:val="000000" w:themeColor="text1"/>
          <w:sz w:val="32"/>
          <w:szCs w:val="32"/>
          <w:lang w:val="en-GB"/>
        </w:rPr>
        <w:t>)</w:t>
      </w:r>
    </w:p>
    <w:p w14:paraId="0B3E2B9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6B1B7ACD"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NSW</w:t>
      </w:r>
    </w:p>
    <w:p w14:paraId="1842EBBB" w14:textId="50077F50" w:rsidR="008B0F68" w:rsidRPr="000C3570" w:rsidRDefault="008B0F68" w:rsidP="000C3570">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 xml:space="preserve">John Baird, D Barbeler &amp; K Kemp, Charles Barton, Dinah Beeston, John Boden, </w:t>
      </w:r>
      <w:r w:rsidR="008E4928" w:rsidRPr="008E4928">
        <w:rPr>
          <w:rFonts w:ascii="Arial" w:hAnsi="Arial" w:cs="Arial"/>
          <w:color w:val="000000" w:themeColor="text1"/>
          <w:sz w:val="32"/>
          <w:szCs w:val="32"/>
          <w:lang w:val="en-GB"/>
        </w:rPr>
        <w:t>In memory of Laurie Bowering - from Sorella Women's Choir</w:t>
      </w:r>
      <w:r w:rsidR="008E4928">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Virginia Braden OAM, </w:t>
      </w:r>
      <w:r w:rsidR="00D45BE4" w:rsidRPr="00D45BE4">
        <w:rPr>
          <w:rFonts w:ascii="Arial" w:hAnsi="Arial" w:cs="Arial"/>
          <w:color w:val="000000" w:themeColor="text1"/>
          <w:sz w:val="32"/>
          <w:szCs w:val="32"/>
          <w:lang w:val="en-GB"/>
        </w:rPr>
        <w:t>Hugh &amp; Hilary Cairns</w:t>
      </w:r>
      <w:r w:rsidR="00D45BE4">
        <w:rPr>
          <w:rFonts w:ascii="Arial" w:hAnsi="Arial" w:cs="Arial"/>
          <w:color w:val="000000" w:themeColor="text1"/>
          <w:sz w:val="32"/>
          <w:szCs w:val="32"/>
          <w:lang w:val="en-GB"/>
        </w:rPr>
        <w:t xml:space="preserve">, </w:t>
      </w:r>
      <w:r w:rsidR="00D45BE4" w:rsidRPr="00D45BE4">
        <w:rPr>
          <w:rFonts w:ascii="Arial" w:hAnsi="Arial" w:cs="Arial"/>
          <w:color w:val="000000" w:themeColor="text1"/>
          <w:sz w:val="32"/>
          <w:szCs w:val="32"/>
          <w:lang w:val="en-GB"/>
        </w:rPr>
        <w:t>Judith Campbell &amp; Mr Brian Campbell</w:t>
      </w:r>
      <w:r w:rsidR="00D45BE4">
        <w:rPr>
          <w:rFonts w:ascii="Arial" w:hAnsi="Arial" w:cs="Arial"/>
          <w:color w:val="000000" w:themeColor="text1"/>
          <w:sz w:val="32"/>
          <w:szCs w:val="32"/>
          <w:lang w:val="en-GB"/>
        </w:rPr>
        <w:t xml:space="preserve">, </w:t>
      </w:r>
      <w:r w:rsidR="00D45BE4" w:rsidRPr="00D45BE4">
        <w:rPr>
          <w:rFonts w:ascii="Arial" w:hAnsi="Arial" w:cs="Arial"/>
          <w:color w:val="000000" w:themeColor="text1"/>
          <w:sz w:val="32"/>
          <w:szCs w:val="32"/>
          <w:lang w:val="en-GB"/>
        </w:rPr>
        <w:t>Mary Jo Capps AM</w:t>
      </w:r>
      <w:r w:rsidR="00D45BE4">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Lucia Cascone, Lyn Casey, Geoffrey Collins, Mrs Susan Collins &amp; Mr Angus Collins, </w:t>
      </w:r>
      <w:r w:rsidR="009113A4" w:rsidRPr="009113A4">
        <w:rPr>
          <w:rFonts w:ascii="Arial" w:hAnsi="Arial" w:cs="Arial"/>
          <w:color w:val="000000" w:themeColor="text1"/>
          <w:sz w:val="32"/>
          <w:szCs w:val="32"/>
          <w:lang w:val="en-GB"/>
        </w:rPr>
        <w:t>Dr Clare Cunningham</w:t>
      </w:r>
      <w:r w:rsidRPr="008B0F68">
        <w:rPr>
          <w:rFonts w:ascii="Arial" w:hAnsi="Arial" w:cs="Arial"/>
          <w:color w:val="000000" w:themeColor="text1"/>
          <w:sz w:val="32"/>
          <w:szCs w:val="32"/>
          <w:lang w:val="en-GB"/>
        </w:rPr>
        <w:t xml:space="preserve">, John &amp; Patricia Curotta, </w:t>
      </w:r>
      <w:r w:rsidR="009113A4" w:rsidRPr="009113A4">
        <w:rPr>
          <w:rFonts w:ascii="Arial" w:hAnsi="Arial" w:cs="Arial"/>
          <w:color w:val="000000" w:themeColor="text1"/>
          <w:sz w:val="32"/>
          <w:szCs w:val="32"/>
          <w:lang w:val="en-GB"/>
        </w:rPr>
        <w:t>The Hon. Elizabeth Evatt AC</w:t>
      </w:r>
      <w:r w:rsidR="009113A4">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Prof. Dorottya Fabian, Annabella Fletcher, Judy Frankenberg, Alan Froude &amp; David Round, </w:t>
      </w:r>
      <w:r w:rsidR="003F5F07" w:rsidRPr="003F5F07">
        <w:rPr>
          <w:rFonts w:ascii="Arial" w:hAnsi="Arial" w:cs="Arial"/>
          <w:color w:val="000000" w:themeColor="text1"/>
          <w:sz w:val="32"/>
          <w:szCs w:val="32"/>
          <w:lang w:val="en-GB"/>
        </w:rPr>
        <w:t>Kate Girdwood</w:t>
      </w:r>
      <w:r w:rsidR="003F5F07">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Robert Green, Anthony Gregg, Pauline Griffin AM, Anita Grinberg, Diana Hannigan, Roger Hargraves, The Harvey Family, Roger Henning &amp; Anton Enus, Barbara &amp; John Hirst, </w:t>
      </w:r>
      <w:r w:rsidR="00607519" w:rsidRPr="00607519">
        <w:rPr>
          <w:rFonts w:ascii="Arial" w:hAnsi="Arial" w:cs="Arial"/>
          <w:color w:val="000000" w:themeColor="text1"/>
          <w:sz w:val="32"/>
          <w:szCs w:val="32"/>
          <w:lang w:val="en-GB"/>
        </w:rPr>
        <w:t>David &amp; Sarah Howell</w:t>
      </w:r>
      <w:r w:rsidR="00607519">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Dr John Hughes, Mrs Marie Jamieson, Megan Jones, Kabuku PR, Prof. Geoffrey Kellerman, Dr Paul Lam, Diccon &amp; Elizabeth Loxton, Dr Colin MacArthur, Margaret McDonald, </w:t>
      </w:r>
      <w:r w:rsidR="00417CA2" w:rsidRPr="00417CA2">
        <w:rPr>
          <w:rFonts w:ascii="Arial" w:hAnsi="Arial" w:cs="Arial"/>
          <w:color w:val="000000" w:themeColor="text1"/>
          <w:sz w:val="32"/>
          <w:szCs w:val="32"/>
          <w:lang w:val="en-GB"/>
        </w:rPr>
        <w:t>Prof. Craig Moritz</w:t>
      </w:r>
      <w:r w:rsidR="00417CA2">
        <w:rPr>
          <w:rFonts w:ascii="Arial" w:hAnsi="Arial" w:cs="Arial"/>
          <w:color w:val="000000" w:themeColor="text1"/>
          <w:sz w:val="32"/>
          <w:szCs w:val="32"/>
          <w:lang w:val="en-GB"/>
        </w:rPr>
        <w:t xml:space="preserve">, </w:t>
      </w:r>
      <w:r w:rsidR="00417CA2" w:rsidRPr="00417CA2">
        <w:rPr>
          <w:rFonts w:ascii="Arial" w:hAnsi="Arial" w:cs="Arial"/>
          <w:color w:val="000000" w:themeColor="text1"/>
          <w:sz w:val="32"/>
          <w:szCs w:val="32"/>
          <w:lang w:val="en-GB"/>
        </w:rPr>
        <w:t>Paul O'Donnell</w:t>
      </w:r>
      <w:r w:rsidR="00417CA2">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 xml:space="preserve">Lynda Kathryn O'Grady, Christina Pender, Penny </w:t>
      </w:r>
      <w:r w:rsidRPr="008B0F68">
        <w:rPr>
          <w:rFonts w:ascii="Arial" w:hAnsi="Arial" w:cs="Arial"/>
          <w:color w:val="000000" w:themeColor="text1"/>
          <w:sz w:val="32"/>
          <w:szCs w:val="32"/>
          <w:lang w:val="en-GB"/>
        </w:rPr>
        <w:lastRenderedPageBreak/>
        <w:t xml:space="preserve">Rogers, John &amp; Sue Rogers, Jenny Stewart, </w:t>
      </w:r>
      <w:r w:rsidR="00691E58" w:rsidRPr="00691E58">
        <w:rPr>
          <w:rFonts w:ascii="Arial" w:hAnsi="Arial" w:cs="Arial"/>
          <w:color w:val="000000" w:themeColor="text1"/>
          <w:sz w:val="32"/>
          <w:szCs w:val="32"/>
          <w:lang w:val="en-GB"/>
        </w:rPr>
        <w:t>Thomas Sutton</w:t>
      </w:r>
      <w:r w:rsidR="00691E58">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Susan Tallis, Mrs Lee Tredinnick OAM,</w:t>
      </w:r>
      <w:r w:rsidR="00A97E75">
        <w:rPr>
          <w:rFonts w:ascii="Arial" w:hAnsi="Arial" w:cs="Arial"/>
          <w:color w:val="000000" w:themeColor="text1"/>
          <w:sz w:val="32"/>
          <w:szCs w:val="32"/>
          <w:lang w:val="en-GB"/>
        </w:rPr>
        <w:t xml:space="preserve"> </w:t>
      </w:r>
      <w:r w:rsidR="00A97E75" w:rsidRPr="00A97E75">
        <w:rPr>
          <w:rFonts w:ascii="Arial" w:hAnsi="Arial" w:cs="Arial"/>
          <w:color w:val="000000" w:themeColor="text1"/>
          <w:sz w:val="32"/>
          <w:szCs w:val="32"/>
          <w:lang w:val="en-GB"/>
        </w:rPr>
        <w:t>Graham &amp; Judy Tribe</w:t>
      </w:r>
      <w:r w:rsidR="00A97E75">
        <w:rPr>
          <w:rFonts w:ascii="Arial" w:hAnsi="Arial" w:cs="Arial"/>
          <w:color w:val="000000" w:themeColor="text1"/>
          <w:sz w:val="32"/>
          <w:szCs w:val="32"/>
          <w:lang w:val="en-GB"/>
        </w:rPr>
        <w:t>, K</w:t>
      </w:r>
      <w:r w:rsidR="00A97E75" w:rsidRPr="00A97E75">
        <w:rPr>
          <w:rFonts w:ascii="Arial" w:hAnsi="Arial" w:cs="Arial"/>
          <w:color w:val="000000" w:themeColor="text1"/>
          <w:sz w:val="32"/>
          <w:szCs w:val="32"/>
          <w:lang w:val="en-GB"/>
        </w:rPr>
        <w:t>ate Tribe</w:t>
      </w:r>
      <w:r w:rsidR="00A97E75">
        <w:rPr>
          <w:rFonts w:ascii="Arial" w:hAnsi="Arial" w:cs="Arial"/>
          <w:color w:val="000000" w:themeColor="text1"/>
          <w:sz w:val="32"/>
          <w:szCs w:val="32"/>
          <w:lang w:val="en-GB"/>
        </w:rPr>
        <w:t>,</w:t>
      </w:r>
      <w:r w:rsidRPr="008B0F68">
        <w:rPr>
          <w:rFonts w:ascii="Arial" w:hAnsi="Arial" w:cs="Arial"/>
          <w:color w:val="000000" w:themeColor="text1"/>
          <w:sz w:val="32"/>
          <w:szCs w:val="32"/>
          <w:lang w:val="en-GB"/>
        </w:rPr>
        <w:t xml:space="preserve"> Mary Vallentine AO, Richard Wagner, Matthew Westwood, </w:t>
      </w:r>
      <w:r w:rsidR="000C3570" w:rsidRPr="000C3570">
        <w:rPr>
          <w:rFonts w:ascii="Arial" w:hAnsi="Arial" w:cs="Arial"/>
          <w:color w:val="000000" w:themeColor="text1"/>
          <w:sz w:val="32"/>
          <w:szCs w:val="32"/>
          <w:lang w:val="en-GB"/>
        </w:rPr>
        <w:t>Geoffrey White OAM &amp; Sally White OAM</w:t>
      </w:r>
      <w:r w:rsidR="000C3570">
        <w:rPr>
          <w:rFonts w:ascii="Arial" w:hAnsi="Arial" w:cs="Arial"/>
          <w:color w:val="000000" w:themeColor="text1"/>
          <w:sz w:val="32"/>
          <w:szCs w:val="32"/>
          <w:lang w:val="en-GB"/>
        </w:rPr>
        <w:t xml:space="preserve">, </w:t>
      </w:r>
      <w:r w:rsidR="000C3570" w:rsidRPr="000C3570">
        <w:rPr>
          <w:rFonts w:ascii="Arial" w:hAnsi="Arial" w:cs="Arial"/>
          <w:color w:val="000000" w:themeColor="text1"/>
          <w:sz w:val="32"/>
          <w:szCs w:val="32"/>
          <w:lang w:val="en-GB"/>
        </w:rPr>
        <w:t>Peter Williams</w:t>
      </w:r>
      <w:r w:rsidR="000C3570">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Anonymous (13)</w:t>
      </w:r>
    </w:p>
    <w:p w14:paraId="5A5A3614"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51D9929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QLD</w:t>
      </w:r>
    </w:p>
    <w:p w14:paraId="22DA0905" w14:textId="4FABA655"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Geoffrey Beames, Mary Bennie, </w:t>
      </w:r>
      <w:r w:rsidR="000802AD" w:rsidRPr="000802AD">
        <w:rPr>
          <w:rFonts w:ascii="Arial" w:hAnsi="Arial" w:cs="Arial"/>
          <w:color w:val="000000" w:themeColor="text1"/>
          <w:sz w:val="32"/>
          <w:szCs w:val="32"/>
          <w:lang w:val="en-GB"/>
        </w:rPr>
        <w:t>Dr Margaret Cameron</w:t>
      </w:r>
      <w:r w:rsidR="000802AD">
        <w:rPr>
          <w:rFonts w:ascii="Arial" w:hAnsi="Arial" w:cs="Arial"/>
          <w:color w:val="000000" w:themeColor="text1"/>
          <w:sz w:val="32"/>
          <w:szCs w:val="32"/>
          <w:lang w:val="en-GB"/>
        </w:rPr>
        <w:t xml:space="preserve">, </w:t>
      </w:r>
      <w:r w:rsidRPr="008B0F68">
        <w:rPr>
          <w:rFonts w:ascii="Arial" w:hAnsi="Arial" w:cs="Arial"/>
          <w:color w:val="000000" w:themeColor="text1"/>
          <w:sz w:val="32"/>
          <w:szCs w:val="32"/>
          <w:lang w:val="en-GB"/>
        </w:rPr>
        <w:t>Loreta Giuseppe Fin AM, Janet Franklin, Matthew Gillett, Maggie Goodfellow, Jennifer Kennedy, Timothy Matthies, Anthony Simmonds, Margaret Ward, Mr Jeffrey Willmer, Anonymous</w:t>
      </w:r>
    </w:p>
    <w:p w14:paraId="2198CDF3"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7E21A18A"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SA</w:t>
      </w:r>
    </w:p>
    <w:p w14:paraId="6B3F2929" w14:textId="09ED86FB" w:rsidR="008B0F68" w:rsidRDefault="00C8504C" w:rsidP="008B0F68">
      <w:pPr>
        <w:rPr>
          <w:rFonts w:ascii="Arial" w:hAnsi="Arial" w:cs="Arial"/>
          <w:color w:val="000000" w:themeColor="text1"/>
          <w:sz w:val="32"/>
          <w:szCs w:val="32"/>
          <w:lang w:val="en-GB"/>
        </w:rPr>
      </w:pPr>
      <w:r w:rsidRPr="00C8504C">
        <w:rPr>
          <w:rFonts w:ascii="Arial" w:hAnsi="Arial" w:cs="Arial"/>
          <w:color w:val="000000" w:themeColor="text1"/>
          <w:sz w:val="32"/>
          <w:szCs w:val="32"/>
          <w:lang w:val="en-GB"/>
        </w:rPr>
        <w:t>Max Brennan</w:t>
      </w:r>
      <w:r>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 xml:space="preserve">Peter Clifton, Zoë Cobden-Jewitt &amp; Peter Jewitt, Philip &amp; Anne Hicks, Robert Kenrick, Ruth Marshall &amp; Tim Muecke, John &amp; Mary Mayo, Amanda Pepe, George &amp; Judy Potter, Prof. Simon Pyke, </w:t>
      </w:r>
      <w:r w:rsidR="00691E1F" w:rsidRPr="00691E1F">
        <w:rPr>
          <w:rFonts w:ascii="Arial" w:hAnsi="Arial" w:cs="Arial"/>
          <w:color w:val="000000" w:themeColor="text1"/>
          <w:sz w:val="32"/>
          <w:szCs w:val="32"/>
          <w:lang w:val="en-GB"/>
        </w:rPr>
        <w:t>Christopher Wainwright</w:t>
      </w:r>
      <w:r w:rsidR="00691E1F">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Anonymous</w:t>
      </w:r>
    </w:p>
    <w:p w14:paraId="4EC359F2" w14:textId="77777777" w:rsidR="00DA13F8" w:rsidRDefault="00DA13F8" w:rsidP="008B0F68">
      <w:pPr>
        <w:rPr>
          <w:rFonts w:ascii="Arial" w:hAnsi="Arial" w:cs="Arial"/>
          <w:color w:val="000000" w:themeColor="text1"/>
          <w:sz w:val="32"/>
          <w:szCs w:val="32"/>
          <w:lang w:val="en-GB"/>
        </w:rPr>
      </w:pPr>
    </w:p>
    <w:p w14:paraId="6AC6EDBD" w14:textId="77777777" w:rsidR="00DA13F8" w:rsidRDefault="00DA13F8" w:rsidP="008B0F68">
      <w:r>
        <w:rPr>
          <w:rFonts w:ascii="Arial" w:hAnsi="Arial" w:cs="Arial"/>
          <w:color w:val="000000" w:themeColor="text1"/>
          <w:sz w:val="32"/>
          <w:szCs w:val="32"/>
          <w:lang w:val="en-GB"/>
        </w:rPr>
        <w:t>TAS</w:t>
      </w:r>
    </w:p>
    <w:p w14:paraId="3634D430" w14:textId="6C99FE8A" w:rsidR="00DA13F8" w:rsidRPr="00DA13F8" w:rsidRDefault="00DA13F8" w:rsidP="008B0F68">
      <w:pPr>
        <w:rPr>
          <w:rFonts w:ascii="Arial" w:hAnsi="Arial" w:cs="Arial"/>
          <w:color w:val="000000" w:themeColor="text1"/>
          <w:sz w:val="32"/>
          <w:szCs w:val="32"/>
          <w:lang w:val="en-GB"/>
        </w:rPr>
      </w:pPr>
      <w:r w:rsidRPr="00DA13F8">
        <w:rPr>
          <w:rFonts w:ascii="Arial" w:hAnsi="Arial" w:cs="Arial"/>
          <w:color w:val="000000" w:themeColor="text1"/>
          <w:sz w:val="32"/>
          <w:szCs w:val="32"/>
          <w:lang w:val="en-GB"/>
        </w:rPr>
        <w:t>Dr Roland Warner</w:t>
      </w:r>
    </w:p>
    <w:p w14:paraId="711AF7D0"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32A1D263"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VIC</w:t>
      </w:r>
    </w:p>
    <w:p w14:paraId="0510E221" w14:textId="0705D369" w:rsidR="008B0F68" w:rsidRPr="008B0F68" w:rsidRDefault="00757F36" w:rsidP="008B0F68">
      <w:pPr>
        <w:rPr>
          <w:rFonts w:ascii="Arial" w:hAnsi="Arial" w:cs="Arial"/>
        </w:rPr>
      </w:pPr>
      <w:r w:rsidRPr="00757F36">
        <w:rPr>
          <w:rFonts w:ascii="Arial" w:hAnsi="Arial" w:cs="Arial"/>
          <w:color w:val="000000" w:themeColor="text1"/>
          <w:sz w:val="32"/>
          <w:szCs w:val="32"/>
          <w:lang w:val="en-GB"/>
        </w:rPr>
        <w:t>Bibi Aickin</w:t>
      </w:r>
      <w:r>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Mr Peter Allan, Diane Barbeler, Ken Barelli, Margaret Barrett, Coll &amp; Roger Buckle, Pam Caldwell, Brian &amp; Raynor Castles, Kate Cherry, Dr Anne Colman, James Davidson, Jeanie Evans, Mr Jack Fajgenbaum QC &amp; Mrs Vivien Fajgenbaum, Margaret Farren-Price, Kingsley Gee,</w:t>
      </w:r>
      <w:r w:rsidR="00F609E4">
        <w:rPr>
          <w:rFonts w:ascii="Arial" w:hAnsi="Arial" w:cs="Arial"/>
          <w:color w:val="000000" w:themeColor="text1"/>
          <w:sz w:val="32"/>
          <w:szCs w:val="32"/>
          <w:lang w:val="en-GB"/>
        </w:rPr>
        <w:t xml:space="preserve"> </w:t>
      </w:r>
      <w:r w:rsidR="00F609E4" w:rsidRPr="00F609E4">
        <w:rPr>
          <w:rFonts w:ascii="Arial" w:hAnsi="Arial" w:cs="Arial"/>
          <w:color w:val="000000" w:themeColor="text1"/>
          <w:sz w:val="32"/>
          <w:szCs w:val="32"/>
          <w:lang w:val="en-GB"/>
        </w:rPr>
        <w:t>Margrette Glynn</w:t>
      </w:r>
      <w:r w:rsidR="00F609E4">
        <w:rPr>
          <w:rFonts w:ascii="Arial" w:hAnsi="Arial" w:cs="Arial"/>
          <w:color w:val="000000" w:themeColor="text1"/>
          <w:sz w:val="32"/>
          <w:szCs w:val="32"/>
          <w:lang w:val="en-GB"/>
        </w:rPr>
        <w:t>,</w:t>
      </w:r>
      <w:r w:rsidR="008B0F68" w:rsidRPr="008B0F68">
        <w:rPr>
          <w:rFonts w:ascii="Arial" w:hAnsi="Arial" w:cs="Arial"/>
          <w:color w:val="000000" w:themeColor="text1"/>
          <w:sz w:val="32"/>
          <w:szCs w:val="32"/>
          <w:lang w:val="en-GB"/>
        </w:rPr>
        <w:t xml:space="preserve"> Prof. Denise Grocke AO, Dr Anthea Hyslop, Nancy James, Ms Dorothea Josem, Robyn Lansdowne, </w:t>
      </w:r>
      <w:r w:rsidR="00E335AA" w:rsidRPr="00E335AA">
        <w:rPr>
          <w:rFonts w:ascii="Arial" w:hAnsi="Arial" w:cs="Arial"/>
          <w:color w:val="000000" w:themeColor="text1"/>
          <w:sz w:val="32"/>
          <w:szCs w:val="32"/>
          <w:lang w:val="en-GB"/>
        </w:rPr>
        <w:t>Helen Reeves &amp; Peter Willcocks</w:t>
      </w:r>
      <w:r w:rsidR="00E335AA">
        <w:rPr>
          <w:rFonts w:ascii="Arial" w:hAnsi="Arial" w:cs="Arial"/>
          <w:color w:val="000000" w:themeColor="text1"/>
          <w:sz w:val="32"/>
          <w:szCs w:val="32"/>
          <w:lang w:val="en-GB"/>
        </w:rPr>
        <w:t xml:space="preserve">, </w:t>
      </w:r>
      <w:r w:rsidR="008B0F68" w:rsidRPr="008B0F68">
        <w:rPr>
          <w:rFonts w:ascii="Arial" w:hAnsi="Arial" w:cs="Arial"/>
          <w:color w:val="000000" w:themeColor="text1"/>
          <w:sz w:val="32"/>
          <w:szCs w:val="32"/>
          <w:lang w:val="en-GB"/>
        </w:rPr>
        <w:t>Eda Ritchie AM,</w:t>
      </w:r>
      <w:r w:rsidR="009833EF">
        <w:rPr>
          <w:rFonts w:ascii="Arial" w:hAnsi="Arial" w:cs="Arial"/>
          <w:color w:val="000000" w:themeColor="text1"/>
          <w:sz w:val="32"/>
          <w:szCs w:val="32"/>
          <w:lang w:val="en-GB"/>
        </w:rPr>
        <w:t xml:space="preserve"> </w:t>
      </w:r>
      <w:r w:rsidR="009833EF" w:rsidRPr="009833EF">
        <w:rPr>
          <w:rFonts w:ascii="Arial" w:hAnsi="Arial" w:cs="Arial"/>
          <w:color w:val="000000" w:themeColor="text1"/>
          <w:sz w:val="32"/>
          <w:szCs w:val="32"/>
          <w:lang w:val="en-GB"/>
        </w:rPr>
        <w:t>Prof. Lynne Selwood</w:t>
      </w:r>
      <w:r w:rsidR="009833EF">
        <w:rPr>
          <w:rFonts w:ascii="Arial" w:hAnsi="Arial" w:cs="Arial"/>
          <w:color w:val="000000" w:themeColor="text1"/>
          <w:sz w:val="32"/>
          <w:szCs w:val="32"/>
          <w:lang w:val="en-GB"/>
        </w:rPr>
        <w:t>,</w:t>
      </w:r>
      <w:r w:rsidR="008B0F68" w:rsidRPr="008B0F68">
        <w:rPr>
          <w:rFonts w:ascii="Arial" w:hAnsi="Arial" w:cs="Arial"/>
          <w:color w:val="000000" w:themeColor="text1"/>
          <w:sz w:val="32"/>
          <w:szCs w:val="32"/>
          <w:lang w:val="en-GB"/>
        </w:rPr>
        <w:t xml:space="preserve"> Maureen Turner, The Australian Strings Association (AUSTA), Caroline Vaillant, Anonymous (6)</w:t>
      </w:r>
    </w:p>
    <w:p w14:paraId="73BFCE5F"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 xml:space="preserve"> </w:t>
      </w:r>
    </w:p>
    <w:p w14:paraId="205D102B" w14:textId="77777777" w:rsidR="008B0F68" w:rsidRPr="008B0F68" w:rsidRDefault="008B0F68" w:rsidP="008B0F68">
      <w:pPr>
        <w:rPr>
          <w:rFonts w:ascii="Arial" w:hAnsi="Arial" w:cs="Arial"/>
        </w:rPr>
      </w:pPr>
      <w:r w:rsidRPr="008B0F68">
        <w:rPr>
          <w:rFonts w:ascii="Arial" w:hAnsi="Arial" w:cs="Arial"/>
          <w:color w:val="000000" w:themeColor="text1"/>
          <w:sz w:val="32"/>
          <w:szCs w:val="32"/>
          <w:lang w:val="en-GB"/>
        </w:rPr>
        <w:t>WA</w:t>
      </w:r>
    </w:p>
    <w:p w14:paraId="2D420CA0" w14:textId="022F2BD1" w:rsidR="008B0F68" w:rsidRPr="008B0F68" w:rsidRDefault="008B0F68" w:rsidP="008B0F68">
      <w:pPr>
        <w:rPr>
          <w:rFonts w:ascii="Arial" w:hAnsi="Arial" w:cs="Arial"/>
        </w:rPr>
      </w:pPr>
      <w:r w:rsidRPr="008B0F68">
        <w:rPr>
          <w:rFonts w:ascii="Arial" w:hAnsi="Arial" w:cs="Arial"/>
          <w:color w:val="000000" w:themeColor="text1"/>
          <w:sz w:val="32"/>
          <w:szCs w:val="32"/>
          <w:lang w:val="en-GB"/>
        </w:rPr>
        <w:lastRenderedPageBreak/>
        <w:t>Mr Harry Anstey, Fred &amp; Angela Chaney, Dr Barry Green, Russell Hobbs &amp; Sue Harrington, Hugh &amp; Margaret Lydon, NevarcInc, For Stephanie Quinlan, Lindsay &amp; Suzanne Silbert, Ms Diane Smith-Gander AO, Robyn Tamke, Janet Williams</w:t>
      </w:r>
    </w:p>
    <w:p w14:paraId="59EB2925" w14:textId="77777777" w:rsidR="008B0F68" w:rsidRPr="008B0F68" w:rsidRDefault="008B0F68" w:rsidP="008B0F68">
      <w:pPr>
        <w:rPr>
          <w:rFonts w:ascii="Arial" w:hAnsi="Arial" w:cs="Arial"/>
          <w:color w:val="000000" w:themeColor="text1"/>
          <w:sz w:val="32"/>
          <w:szCs w:val="32"/>
          <w:lang w:val="en-GB"/>
        </w:rPr>
      </w:pPr>
    </w:p>
    <w:p w14:paraId="2D96542C" w14:textId="77777777" w:rsidR="008B0F68" w:rsidRPr="008B0F68" w:rsidRDefault="008B0F68" w:rsidP="008B0F68">
      <w:pPr>
        <w:rPr>
          <w:rFonts w:ascii="Arial" w:hAnsi="Arial" w:cs="Arial"/>
          <w:color w:val="000000" w:themeColor="text1"/>
          <w:sz w:val="32"/>
          <w:szCs w:val="32"/>
          <w:lang w:val="en-GB"/>
        </w:rPr>
      </w:pPr>
    </w:p>
    <w:p w14:paraId="7B27ECC1" w14:textId="77777777" w:rsidR="008B0F68" w:rsidRPr="008B0F68" w:rsidRDefault="008B0F68" w:rsidP="008B0F68">
      <w:pPr>
        <w:rPr>
          <w:rFonts w:ascii="Arial" w:hAnsi="Arial" w:cs="Arial"/>
          <w:sz w:val="32"/>
          <w:szCs w:val="32"/>
          <w:lang w:val="en-GB"/>
        </w:rPr>
      </w:pPr>
    </w:p>
    <w:p w14:paraId="45B2A0F9" w14:textId="77777777" w:rsidR="008B0F68" w:rsidRPr="008B0F68" w:rsidRDefault="008B0F68" w:rsidP="008B0F68">
      <w:pPr>
        <w:rPr>
          <w:rFonts w:ascii="Arial" w:hAnsi="Arial" w:cs="Arial"/>
          <w:sz w:val="32"/>
          <w:szCs w:val="32"/>
          <w:lang w:val="en-GB"/>
        </w:rPr>
      </w:pPr>
    </w:p>
    <w:p w14:paraId="70D649D8" w14:textId="77777777" w:rsidR="008B0F68" w:rsidRPr="008B0F68" w:rsidRDefault="008B0F68" w:rsidP="008B0F68">
      <w:pPr>
        <w:rPr>
          <w:rFonts w:ascii="Arial" w:hAnsi="Arial" w:cs="Arial"/>
          <w:bCs/>
          <w:sz w:val="32"/>
          <w:szCs w:val="28"/>
          <w:lang w:val="en-GB"/>
        </w:rPr>
      </w:pPr>
    </w:p>
    <w:p w14:paraId="67DBD80E" w14:textId="77777777" w:rsidR="008B0F68" w:rsidRPr="008B0F68" w:rsidRDefault="008B0F68" w:rsidP="008B0F68">
      <w:pPr>
        <w:rPr>
          <w:rFonts w:ascii="Arial" w:hAnsi="Arial" w:cs="Arial"/>
          <w:bCs/>
          <w:sz w:val="32"/>
          <w:szCs w:val="28"/>
          <w:lang w:val="en-GB"/>
        </w:rPr>
      </w:pPr>
      <w:r w:rsidRPr="008B0F68">
        <w:rPr>
          <w:rFonts w:ascii="Arial" w:hAnsi="Arial" w:cs="Arial"/>
          <w:bCs/>
          <w:sz w:val="32"/>
          <w:szCs w:val="28"/>
          <w:lang w:val="en-GB"/>
        </w:rPr>
        <w:t>THANK YOU</w:t>
      </w:r>
    </w:p>
    <w:p w14:paraId="77FC8333" w14:textId="77777777" w:rsidR="008B0F68" w:rsidRPr="008B0F68" w:rsidRDefault="008B0F68" w:rsidP="008B0F68">
      <w:pPr>
        <w:rPr>
          <w:rFonts w:ascii="Arial" w:hAnsi="Arial" w:cs="Arial"/>
          <w:bCs/>
          <w:sz w:val="32"/>
          <w:szCs w:val="28"/>
          <w:lang w:val="en-GB"/>
        </w:rPr>
      </w:pPr>
      <w:r w:rsidRPr="008B0F68">
        <w:rPr>
          <w:rFonts w:ascii="Arial" w:hAnsi="Arial" w:cs="Arial"/>
          <w:bCs/>
          <w:sz w:val="32"/>
          <w:szCs w:val="28"/>
          <w:lang w:val="en-GB"/>
        </w:rPr>
        <w:t>We are grateful to our donors at all levels, including those who contribute up to $500. Every gift really makes a difference.</w:t>
      </w:r>
    </w:p>
    <w:p w14:paraId="2D422DDF" w14:textId="77777777" w:rsidR="008B0F68" w:rsidRPr="008B0F68" w:rsidRDefault="008B0F68" w:rsidP="008B0F68">
      <w:pPr>
        <w:rPr>
          <w:rFonts w:ascii="Arial" w:hAnsi="Arial" w:cs="Arial"/>
          <w:bCs/>
          <w:sz w:val="32"/>
          <w:szCs w:val="28"/>
          <w:lang w:val="en-GB"/>
        </w:rPr>
      </w:pPr>
    </w:p>
    <w:p w14:paraId="5EE67EAE" w14:textId="77777777" w:rsidR="008B0F68" w:rsidRPr="008B0F68" w:rsidRDefault="008B0F68" w:rsidP="008B0F68">
      <w:pPr>
        <w:rPr>
          <w:rFonts w:ascii="Arial" w:hAnsi="Arial" w:cs="Arial"/>
          <w:bCs/>
          <w:sz w:val="32"/>
          <w:szCs w:val="28"/>
          <w:lang w:val="en-GB"/>
        </w:rPr>
      </w:pPr>
    </w:p>
    <w:p w14:paraId="4B96BBAB" w14:textId="77777777" w:rsidR="008B0F68" w:rsidRPr="008B0F68" w:rsidRDefault="008B0F68" w:rsidP="008B0F68">
      <w:pPr>
        <w:rPr>
          <w:rFonts w:ascii="Arial" w:hAnsi="Arial" w:cs="Arial"/>
          <w:bCs/>
          <w:sz w:val="32"/>
          <w:szCs w:val="28"/>
          <w:lang w:val="en-GB"/>
        </w:rPr>
      </w:pPr>
    </w:p>
    <w:p w14:paraId="70AA5C85" w14:textId="77777777" w:rsidR="008B0F68" w:rsidRPr="008B0F68" w:rsidRDefault="008B0F68" w:rsidP="008B0F68">
      <w:pPr>
        <w:rPr>
          <w:rFonts w:ascii="Arial" w:hAnsi="Arial" w:cs="Arial"/>
          <w:bCs/>
          <w:sz w:val="32"/>
          <w:szCs w:val="28"/>
          <w:lang w:val="en-GB"/>
        </w:rPr>
      </w:pPr>
    </w:p>
    <w:p w14:paraId="52AC4C82" w14:textId="77777777" w:rsidR="008B0F68" w:rsidRPr="008B0F68" w:rsidRDefault="008B0F68" w:rsidP="008B0F68">
      <w:pPr>
        <w:rPr>
          <w:rFonts w:ascii="Arial" w:hAnsi="Arial" w:cs="Arial"/>
          <w:bCs/>
          <w:sz w:val="32"/>
          <w:szCs w:val="28"/>
          <w:lang w:val="en-GB"/>
        </w:rPr>
      </w:pPr>
    </w:p>
    <w:p w14:paraId="36FFEA2C" w14:textId="77777777" w:rsidR="008B0F68" w:rsidRPr="008B0F68" w:rsidRDefault="008B0F68" w:rsidP="008B0F68">
      <w:pPr>
        <w:rPr>
          <w:rFonts w:ascii="Arial" w:hAnsi="Arial" w:cs="Arial"/>
          <w:b/>
          <w:bCs/>
          <w:color w:val="000000" w:themeColor="text1"/>
          <w:sz w:val="32"/>
          <w:szCs w:val="32"/>
          <w:lang w:val="en-GB"/>
        </w:rPr>
      </w:pPr>
      <w:r w:rsidRPr="008B0F68">
        <w:rPr>
          <w:rFonts w:ascii="Arial" w:hAnsi="Arial" w:cs="Arial"/>
          <w:b/>
          <w:bCs/>
          <w:color w:val="000000" w:themeColor="text1"/>
          <w:sz w:val="32"/>
          <w:szCs w:val="32"/>
          <w:lang w:val="en-GB"/>
        </w:rPr>
        <w:br w:type="page"/>
      </w:r>
    </w:p>
    <w:p w14:paraId="12C776C0"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GB"/>
        </w:rPr>
        <w:lastRenderedPageBreak/>
        <w:t>THANK YOU TO OUR PARTNERS</w:t>
      </w:r>
    </w:p>
    <w:p w14:paraId="09235249" w14:textId="77777777" w:rsidR="008B0F68" w:rsidRPr="008B0F68" w:rsidRDefault="008B0F68" w:rsidP="008B0F68">
      <w:pPr>
        <w:rPr>
          <w:rFonts w:ascii="Arial" w:hAnsi="Arial" w:cs="Arial"/>
          <w:color w:val="000000" w:themeColor="text1"/>
          <w:sz w:val="32"/>
          <w:szCs w:val="32"/>
          <w:lang w:val="en-GB"/>
        </w:rPr>
      </w:pPr>
    </w:p>
    <w:p w14:paraId="2B186647"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Great partnerships are derived from shared values and synergies. We extend our heartfelt thanks to all our corporate, philanthropic and government partners who support Musica Viva Australia and share our belief in music’s transformative power and capacity to enrich lives.</w:t>
      </w:r>
    </w:p>
    <w:p w14:paraId="62188EA1" w14:textId="77777777" w:rsidR="008B0F68" w:rsidRPr="008B0F68" w:rsidRDefault="008B0F68" w:rsidP="008B0F68">
      <w:pPr>
        <w:rPr>
          <w:rFonts w:ascii="Arial" w:hAnsi="Arial" w:cs="Arial"/>
          <w:color w:val="000000" w:themeColor="text1"/>
          <w:sz w:val="32"/>
          <w:szCs w:val="32"/>
          <w:lang w:val="en-GB"/>
        </w:rPr>
      </w:pPr>
    </w:p>
    <w:p w14:paraId="63249259"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GB"/>
        </w:rPr>
        <w:t>Government partners</w:t>
      </w:r>
    </w:p>
    <w:p w14:paraId="0D0F54B3" w14:textId="77777777" w:rsidR="008B0F68" w:rsidRPr="008B0F68" w:rsidRDefault="008B0F68" w:rsidP="008B0F68">
      <w:pPr>
        <w:rPr>
          <w:rFonts w:ascii="Arial" w:hAnsi="Arial" w:cs="Arial"/>
          <w:color w:val="000000" w:themeColor="text1"/>
          <w:sz w:val="32"/>
          <w:szCs w:val="32"/>
          <w:lang w:val="en-GB"/>
        </w:rPr>
      </w:pPr>
    </w:p>
    <w:p w14:paraId="20310DE1"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Creative Australia</w:t>
      </w:r>
      <w:r w:rsidRPr="008B0F68">
        <w:rPr>
          <w:rFonts w:ascii="Arial" w:hAnsi="Arial" w:cs="Arial"/>
        </w:rPr>
        <w:br/>
      </w:r>
      <w:r w:rsidRPr="008B0F68">
        <w:rPr>
          <w:rFonts w:ascii="Arial" w:hAnsi="Arial" w:cs="Arial"/>
          <w:color w:val="000000" w:themeColor="text1"/>
          <w:sz w:val="32"/>
          <w:szCs w:val="32"/>
          <w:lang w:val="en-US"/>
        </w:rPr>
        <w:t>Musica Viva Australia is assisted by the Australian Government through Creative Australia, its principal arts investment and advisory body.</w:t>
      </w:r>
    </w:p>
    <w:p w14:paraId="14EE22B8" w14:textId="77777777" w:rsidR="008B0F68" w:rsidRPr="008B0F68" w:rsidRDefault="008B0F68" w:rsidP="008B0F68">
      <w:pPr>
        <w:rPr>
          <w:rFonts w:ascii="Arial" w:hAnsi="Arial" w:cs="Arial"/>
          <w:color w:val="000000" w:themeColor="text1"/>
          <w:sz w:val="32"/>
          <w:szCs w:val="32"/>
          <w:lang w:val="en-GB"/>
        </w:rPr>
      </w:pPr>
    </w:p>
    <w:p w14:paraId="0EB6A63E"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GB"/>
        </w:rPr>
        <w:t>NSW Government</w:t>
      </w:r>
    </w:p>
    <w:p w14:paraId="1014513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US"/>
        </w:rPr>
        <w:t>Musica Viva Australia is supported by the NSW Government through Create NSW.</w:t>
      </w:r>
    </w:p>
    <w:p w14:paraId="767DA49E" w14:textId="77777777" w:rsidR="008B0F68" w:rsidRPr="008B0F68" w:rsidRDefault="008B0F68" w:rsidP="008B0F68">
      <w:pPr>
        <w:rPr>
          <w:rFonts w:ascii="Arial" w:hAnsi="Arial" w:cs="Arial"/>
          <w:color w:val="000000" w:themeColor="text1"/>
          <w:sz w:val="32"/>
          <w:szCs w:val="32"/>
          <w:lang w:val="en-GB"/>
        </w:rPr>
      </w:pPr>
    </w:p>
    <w:p w14:paraId="4D212D38"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US"/>
        </w:rPr>
        <w:t>ACNC</w:t>
      </w:r>
    </w:p>
    <w:p w14:paraId="0CD0A5DF"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color w:val="000000" w:themeColor="text1"/>
          <w:sz w:val="32"/>
          <w:szCs w:val="32"/>
          <w:lang w:val="en-US"/>
        </w:rPr>
        <w:t>Musica Viva Australia is a Not-for-profit Organisation endorsed by the Australian Taxation Office as a Deductible Gift Recipient and registered with the Australian Charities and Not-for-profits Commission (ACNC).</w:t>
      </w:r>
    </w:p>
    <w:p w14:paraId="3B781E66" w14:textId="77777777" w:rsidR="008B0F68" w:rsidRPr="008B0F68" w:rsidRDefault="008B0F68" w:rsidP="008B0F68">
      <w:pPr>
        <w:rPr>
          <w:rFonts w:ascii="Arial" w:hAnsi="Arial" w:cs="Arial"/>
          <w:color w:val="000000" w:themeColor="text1"/>
          <w:sz w:val="32"/>
          <w:szCs w:val="32"/>
          <w:lang w:val="en-GB"/>
        </w:rPr>
      </w:pPr>
    </w:p>
    <w:p w14:paraId="0A33065A" w14:textId="77777777" w:rsidR="008B0F68" w:rsidRPr="008B0F68" w:rsidRDefault="008B0F68" w:rsidP="008B0F68">
      <w:pPr>
        <w:rPr>
          <w:rFonts w:ascii="Arial" w:hAnsi="Arial" w:cs="Arial"/>
          <w:color w:val="000000" w:themeColor="text1"/>
          <w:sz w:val="32"/>
          <w:szCs w:val="32"/>
          <w:lang w:val="en-GB"/>
        </w:rPr>
      </w:pPr>
    </w:p>
    <w:p w14:paraId="62874F42"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Concert Partners</w:t>
      </w:r>
    </w:p>
    <w:p w14:paraId="7BF88964" w14:textId="77777777" w:rsidR="008B0F68" w:rsidRPr="008B0F68" w:rsidRDefault="008B0F68" w:rsidP="008B0F68">
      <w:pPr>
        <w:rPr>
          <w:rFonts w:ascii="Arial" w:hAnsi="Arial" w:cs="Arial"/>
          <w:color w:val="000000" w:themeColor="text1"/>
          <w:sz w:val="32"/>
          <w:szCs w:val="32"/>
          <w:lang w:val="en-GB"/>
        </w:rPr>
      </w:pPr>
    </w:p>
    <w:p w14:paraId="08BBA92F"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Perth Concert Series</w:t>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Wesfarmers Arts</w:t>
      </w:r>
    </w:p>
    <w:p w14:paraId="22561A43" w14:textId="77777777" w:rsidR="008B0F68" w:rsidRPr="008B0F68" w:rsidRDefault="008B0F68" w:rsidP="008B0F68">
      <w:pPr>
        <w:rPr>
          <w:rFonts w:ascii="Arial" w:hAnsi="Arial" w:cs="Arial"/>
          <w:color w:val="000000" w:themeColor="text1"/>
          <w:sz w:val="28"/>
          <w:szCs w:val="28"/>
          <w:lang w:val="en-GB"/>
        </w:rPr>
      </w:pPr>
    </w:p>
    <w:p w14:paraId="5C3A39EE"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Sydney Morning Masters</w:t>
      </w:r>
      <w:r w:rsidRPr="008B0F68">
        <w:rPr>
          <w:rFonts w:ascii="Arial" w:hAnsi="Arial" w:cs="Arial"/>
        </w:rPr>
        <w:tab/>
      </w:r>
      <w:r w:rsidRPr="008B0F68">
        <w:rPr>
          <w:rFonts w:ascii="Arial" w:hAnsi="Arial" w:cs="Arial"/>
          <w:color w:val="000000" w:themeColor="text1"/>
          <w:sz w:val="28"/>
          <w:szCs w:val="28"/>
          <w:lang w:val="en-US"/>
        </w:rPr>
        <w:t>Wenkart Foundation</w:t>
      </w:r>
    </w:p>
    <w:p w14:paraId="40CD4524" w14:textId="77777777" w:rsidR="008B0F68" w:rsidRPr="008B0F68" w:rsidRDefault="008B0F68" w:rsidP="008B0F68">
      <w:pPr>
        <w:rPr>
          <w:rFonts w:ascii="Arial" w:hAnsi="Arial" w:cs="Arial"/>
          <w:color w:val="000000" w:themeColor="text1"/>
          <w:sz w:val="28"/>
          <w:szCs w:val="28"/>
          <w:lang w:val="en-GB"/>
        </w:rPr>
      </w:pPr>
    </w:p>
    <w:p w14:paraId="1DE23C37"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Major Project Partner</w:t>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The Ian Potter Foundation</w:t>
      </w:r>
    </w:p>
    <w:p w14:paraId="0B2CBE0F" w14:textId="77777777" w:rsidR="008B0F68" w:rsidRPr="008B0F68" w:rsidRDefault="008B0F68" w:rsidP="008B0F68">
      <w:pPr>
        <w:rPr>
          <w:rFonts w:ascii="Arial" w:hAnsi="Arial" w:cs="Arial"/>
          <w:color w:val="000000" w:themeColor="text1"/>
          <w:sz w:val="28"/>
          <w:szCs w:val="28"/>
          <w:lang w:val="en-GB"/>
        </w:rPr>
      </w:pPr>
    </w:p>
    <w:p w14:paraId="4E840224"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lastRenderedPageBreak/>
        <w:t>Philanthropic Supporters</w:t>
      </w:r>
      <w:r w:rsidRPr="008B0F68">
        <w:rPr>
          <w:rFonts w:ascii="Arial" w:hAnsi="Arial" w:cs="Arial"/>
        </w:rPr>
        <w:tab/>
      </w:r>
      <w:r w:rsidRPr="008B0F68">
        <w:rPr>
          <w:rFonts w:ascii="Arial" w:hAnsi="Arial" w:cs="Arial"/>
          <w:color w:val="000000" w:themeColor="text1"/>
          <w:sz w:val="28"/>
          <w:szCs w:val="28"/>
          <w:lang w:val="en-US"/>
        </w:rPr>
        <w:t>Chamber Music Foundation</w:t>
      </w:r>
    </w:p>
    <w:p w14:paraId="3952FDDD" w14:textId="77777777" w:rsidR="008B0F68" w:rsidRPr="008B0F68" w:rsidRDefault="008B0F68" w:rsidP="008B0F68">
      <w:pPr>
        <w:ind w:left="288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International Music &amp; Art Foundation</w:t>
      </w:r>
    </w:p>
    <w:p w14:paraId="3FE1D882" w14:textId="77777777" w:rsidR="008B0F68" w:rsidRPr="008B0F68" w:rsidRDefault="008B0F68" w:rsidP="008B0F68">
      <w:pPr>
        <w:ind w:left="3600" w:firstLine="720"/>
        <w:rPr>
          <w:rFonts w:ascii="Arial" w:hAnsi="Arial" w:cs="Arial"/>
          <w:color w:val="000000" w:themeColor="text1"/>
          <w:sz w:val="28"/>
          <w:szCs w:val="28"/>
          <w:lang w:val="en-GB"/>
        </w:rPr>
      </w:pPr>
    </w:p>
    <w:p w14:paraId="563BC92B"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Broadcast </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 xml:space="preserve">ABC Classic </w:t>
      </w:r>
    </w:p>
    <w:p w14:paraId="4EA15D92" w14:textId="77777777" w:rsidR="008B0F68" w:rsidRPr="008B0F68" w:rsidRDefault="008B0F68" w:rsidP="008B0F68">
      <w:pPr>
        <w:rPr>
          <w:rFonts w:ascii="Arial" w:hAnsi="Arial" w:cs="Arial"/>
          <w:color w:val="000000" w:themeColor="text1"/>
          <w:sz w:val="28"/>
          <w:szCs w:val="28"/>
          <w:lang w:val="en-GB"/>
        </w:rPr>
      </w:pPr>
    </w:p>
    <w:p w14:paraId="1F8F99E9"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Print </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 xml:space="preserve">Special T Print </w:t>
      </w:r>
    </w:p>
    <w:p w14:paraId="63103A63" w14:textId="77777777" w:rsidR="008B0F68" w:rsidRPr="008B0F68" w:rsidRDefault="008B0F68" w:rsidP="008B0F68">
      <w:pPr>
        <w:rPr>
          <w:rFonts w:ascii="Arial" w:hAnsi="Arial" w:cs="Arial"/>
          <w:color w:val="000000" w:themeColor="text1"/>
          <w:sz w:val="28"/>
          <w:szCs w:val="28"/>
          <w:lang w:val="en-GB"/>
        </w:rPr>
      </w:pPr>
    </w:p>
    <w:p w14:paraId="009CD165"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Legal </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Baker McKenzie</w:t>
      </w:r>
    </w:p>
    <w:p w14:paraId="1B19B29C" w14:textId="77777777" w:rsidR="008B0F68" w:rsidRPr="008B0F68" w:rsidRDefault="008B0F68" w:rsidP="008B0F68">
      <w:pPr>
        <w:rPr>
          <w:rFonts w:ascii="Arial" w:hAnsi="Arial" w:cs="Arial"/>
          <w:color w:val="000000" w:themeColor="text1"/>
          <w:sz w:val="28"/>
          <w:szCs w:val="28"/>
          <w:lang w:val="en-GB"/>
        </w:rPr>
      </w:pPr>
    </w:p>
    <w:p w14:paraId="43E5D6E0"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Accountant</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 xml:space="preserve">Thomas David &amp; Co </w:t>
      </w:r>
    </w:p>
    <w:p w14:paraId="63712A4C" w14:textId="77777777" w:rsidR="008B0F68" w:rsidRPr="008B0F68" w:rsidRDefault="008B0F68" w:rsidP="008B0F68">
      <w:pPr>
        <w:rPr>
          <w:rFonts w:ascii="Arial" w:hAnsi="Arial" w:cs="Arial"/>
          <w:color w:val="000000" w:themeColor="text1"/>
          <w:sz w:val="28"/>
          <w:szCs w:val="28"/>
          <w:lang w:val="en-GB"/>
        </w:rPr>
      </w:pPr>
    </w:p>
    <w:p w14:paraId="0770A2BE"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Piano &amp; Tuning </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Theme &amp; Variations Piano Services</w:t>
      </w:r>
    </w:p>
    <w:p w14:paraId="0720138A" w14:textId="77777777" w:rsidR="008B0F68" w:rsidRPr="008B0F68" w:rsidRDefault="008B0F68" w:rsidP="008B0F68">
      <w:pPr>
        <w:rPr>
          <w:rFonts w:ascii="Arial" w:hAnsi="Arial" w:cs="Arial"/>
          <w:color w:val="000000" w:themeColor="text1"/>
          <w:sz w:val="28"/>
          <w:szCs w:val="28"/>
          <w:lang w:val="en-GB"/>
        </w:rPr>
      </w:pPr>
    </w:p>
    <w:p w14:paraId="749A57AB"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Hotel </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The Langham Melbourne</w:t>
      </w:r>
    </w:p>
    <w:p w14:paraId="60222059" w14:textId="77777777" w:rsidR="008B0F68" w:rsidRPr="008B0F68" w:rsidRDefault="008B0F68" w:rsidP="008B0F68">
      <w:pPr>
        <w:ind w:firstLine="3600"/>
        <w:rPr>
          <w:rFonts w:ascii="Arial" w:hAnsi="Arial" w:cs="Arial"/>
          <w:color w:val="000000" w:themeColor="text1"/>
          <w:sz w:val="28"/>
          <w:szCs w:val="28"/>
          <w:lang w:val="en-GB"/>
        </w:rPr>
      </w:pPr>
      <w:r w:rsidRPr="008B0F68">
        <w:rPr>
          <w:rFonts w:ascii="Arial" w:hAnsi="Arial" w:cs="Arial"/>
          <w:color w:val="000000" w:themeColor="text1"/>
          <w:sz w:val="28"/>
          <w:szCs w:val="28"/>
          <w:lang w:val="en-US"/>
        </w:rPr>
        <w:t>Paradox Sydney</w:t>
      </w:r>
    </w:p>
    <w:p w14:paraId="183FDF76" w14:textId="77777777" w:rsidR="008B0F68" w:rsidRPr="008B0F68" w:rsidRDefault="008B0F68" w:rsidP="008B0F68">
      <w:pPr>
        <w:rPr>
          <w:rFonts w:ascii="Arial" w:hAnsi="Arial" w:cs="Arial"/>
          <w:color w:val="000000" w:themeColor="text1"/>
          <w:sz w:val="28"/>
          <w:szCs w:val="28"/>
          <w:lang w:val="en-GB"/>
        </w:rPr>
      </w:pPr>
    </w:p>
    <w:p w14:paraId="656C5F46"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Wine </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Huntington Estate</w:t>
      </w:r>
    </w:p>
    <w:p w14:paraId="098FDD1F" w14:textId="77777777" w:rsidR="008B0F68" w:rsidRPr="008B0F68" w:rsidRDefault="008B0F68" w:rsidP="008B0F68">
      <w:pPr>
        <w:ind w:left="288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Chalk Hill McLaren Vale</w:t>
      </w:r>
    </w:p>
    <w:p w14:paraId="6F2295D2" w14:textId="77777777" w:rsidR="008B0F68" w:rsidRPr="008B0F68" w:rsidRDefault="008B0F68" w:rsidP="008B0F68">
      <w:pPr>
        <w:rPr>
          <w:rFonts w:ascii="Arial" w:hAnsi="Arial" w:cs="Arial"/>
          <w:color w:val="000000" w:themeColor="text1"/>
          <w:sz w:val="28"/>
          <w:szCs w:val="28"/>
          <w:lang w:val="en-GB"/>
        </w:rPr>
      </w:pPr>
    </w:p>
    <w:p w14:paraId="1CDA95E6" w14:textId="77777777" w:rsidR="008B0F68" w:rsidRPr="008B0F68" w:rsidRDefault="008B0F68" w:rsidP="008B0F68">
      <w:pPr>
        <w:rPr>
          <w:rFonts w:ascii="Arial" w:hAnsi="Arial" w:cs="Arial"/>
          <w:color w:val="000000" w:themeColor="text1"/>
          <w:sz w:val="32"/>
          <w:szCs w:val="32"/>
          <w:lang w:val="en-GB"/>
        </w:rPr>
      </w:pPr>
    </w:p>
    <w:p w14:paraId="08B54EBB"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Emerging Artists Partners</w:t>
      </w:r>
    </w:p>
    <w:p w14:paraId="2E9A1BEC" w14:textId="77777777" w:rsidR="008B0F68" w:rsidRPr="008B0F68" w:rsidRDefault="008B0F68" w:rsidP="008B0F68">
      <w:pPr>
        <w:rPr>
          <w:rFonts w:ascii="Arial" w:hAnsi="Arial" w:cs="Arial"/>
          <w:color w:val="000000" w:themeColor="text1"/>
          <w:sz w:val="28"/>
          <w:szCs w:val="28"/>
          <w:lang w:val="en-GB"/>
        </w:rPr>
      </w:pPr>
    </w:p>
    <w:p w14:paraId="692E0B37"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Strike A Chord</w:t>
      </w:r>
    </w:p>
    <w:p w14:paraId="26713F0F"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Principal Partner</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 xml:space="preserve">Hansen Little Foundation </w:t>
      </w:r>
    </w:p>
    <w:p w14:paraId="618CE283" w14:textId="77777777" w:rsidR="008B0F68" w:rsidRPr="008B0F68" w:rsidRDefault="008B0F68" w:rsidP="008B0F68">
      <w:pPr>
        <w:rPr>
          <w:rFonts w:ascii="Arial" w:hAnsi="Arial" w:cs="Arial"/>
          <w:color w:val="000000" w:themeColor="text1"/>
          <w:sz w:val="28"/>
          <w:szCs w:val="28"/>
          <w:lang w:val="en-GB"/>
        </w:rPr>
      </w:pPr>
    </w:p>
    <w:p w14:paraId="74DAA10A"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Event Partner</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Melbourne Recital Centre</w:t>
      </w:r>
    </w:p>
    <w:p w14:paraId="0260FA97" w14:textId="77777777" w:rsidR="008B0F68" w:rsidRPr="008B0F68" w:rsidRDefault="008B0F68" w:rsidP="008B0F68">
      <w:pPr>
        <w:rPr>
          <w:rFonts w:ascii="Arial" w:hAnsi="Arial" w:cs="Arial"/>
          <w:color w:val="000000" w:themeColor="text1"/>
          <w:sz w:val="28"/>
          <w:szCs w:val="28"/>
          <w:lang w:val="en-GB"/>
        </w:rPr>
      </w:pPr>
    </w:p>
    <w:p w14:paraId="5D7A335E"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University partner</w:t>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Monash University</w:t>
      </w:r>
    </w:p>
    <w:p w14:paraId="3411860D" w14:textId="77777777" w:rsidR="008B0F68" w:rsidRPr="008B0F68" w:rsidRDefault="008B0F68" w:rsidP="008B0F68">
      <w:pPr>
        <w:rPr>
          <w:rFonts w:ascii="Arial" w:hAnsi="Arial" w:cs="Arial"/>
          <w:color w:val="000000" w:themeColor="text1"/>
          <w:sz w:val="28"/>
          <w:szCs w:val="28"/>
          <w:lang w:val="en-GB"/>
        </w:rPr>
      </w:pPr>
    </w:p>
    <w:p w14:paraId="1F507698"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Future Makers</w:t>
      </w:r>
    </w:p>
    <w:p w14:paraId="6CE25ED6"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Lead Partner</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Berg Family Foundation</w:t>
      </w:r>
    </w:p>
    <w:p w14:paraId="435D2BBB" w14:textId="77777777" w:rsidR="008B0F68" w:rsidRPr="008B0F68" w:rsidRDefault="008B0F68" w:rsidP="008B0F68">
      <w:pPr>
        <w:rPr>
          <w:rFonts w:ascii="Arial" w:hAnsi="Arial" w:cs="Arial"/>
          <w:color w:val="000000" w:themeColor="text1"/>
          <w:sz w:val="28"/>
          <w:szCs w:val="28"/>
          <w:lang w:val="en-GB"/>
        </w:rPr>
      </w:pPr>
    </w:p>
    <w:p w14:paraId="686385AA"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Government Partner</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ACT Government</w:t>
      </w:r>
    </w:p>
    <w:p w14:paraId="4D0BB7B4" w14:textId="77777777" w:rsidR="008B0F68" w:rsidRPr="008B0F68" w:rsidRDefault="008B0F68" w:rsidP="008B0F68">
      <w:pPr>
        <w:rPr>
          <w:rFonts w:ascii="Arial" w:hAnsi="Arial" w:cs="Arial"/>
          <w:color w:val="000000" w:themeColor="text1"/>
          <w:sz w:val="28"/>
          <w:szCs w:val="28"/>
          <w:lang w:val="en-GB"/>
        </w:rPr>
      </w:pPr>
    </w:p>
    <w:p w14:paraId="55935246"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Key Philanthropic Partners </w:t>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The Robert Salzer Foundation</w:t>
      </w:r>
    </w:p>
    <w:p w14:paraId="0FC83820"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Chamber Music Foundation</w:t>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 xml:space="preserve"> </w:t>
      </w:r>
    </w:p>
    <w:p w14:paraId="0F1DDE4C"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Patricia H Reid Endowment</w:t>
      </w:r>
    </w:p>
    <w:p w14:paraId="07E5C5B5"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 xml:space="preserve">Perpetual Foundation – </w:t>
      </w:r>
    </w:p>
    <w:p w14:paraId="14DE57CB" w14:textId="77777777" w:rsidR="008B0F68" w:rsidRPr="008B0F68" w:rsidRDefault="008B0F68" w:rsidP="008B0F68">
      <w:pPr>
        <w:ind w:left="432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lastRenderedPageBreak/>
        <w:t>Alan (AGL) Shaw Endowment</w:t>
      </w:r>
    </w:p>
    <w:p w14:paraId="30DAD293"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Scobie and Claire Mackinnon Trust</w:t>
      </w:r>
    </w:p>
    <w:p w14:paraId="55CD2459" w14:textId="77777777" w:rsidR="008B0F68" w:rsidRPr="008B0F68" w:rsidRDefault="008B0F68" w:rsidP="008B0F68">
      <w:pPr>
        <w:rPr>
          <w:rFonts w:ascii="Arial" w:hAnsi="Arial" w:cs="Arial"/>
          <w:color w:val="000000" w:themeColor="text1"/>
          <w:sz w:val="28"/>
          <w:szCs w:val="28"/>
          <w:lang w:val="en-GB"/>
        </w:rPr>
      </w:pPr>
    </w:p>
    <w:p w14:paraId="39F84718" w14:textId="77777777" w:rsidR="008B0F68" w:rsidRPr="008B0F68" w:rsidRDefault="008B0F68" w:rsidP="008B0F68">
      <w:pPr>
        <w:rPr>
          <w:rFonts w:ascii="Arial" w:hAnsi="Arial" w:cs="Arial"/>
          <w:color w:val="000000" w:themeColor="text1"/>
          <w:sz w:val="32"/>
          <w:szCs w:val="32"/>
          <w:lang w:val="en-GB"/>
        </w:rPr>
      </w:pPr>
      <w:r w:rsidRPr="008B0F68">
        <w:rPr>
          <w:rFonts w:ascii="Arial" w:hAnsi="Arial" w:cs="Arial"/>
          <w:b/>
          <w:bCs/>
          <w:color w:val="000000" w:themeColor="text1"/>
          <w:sz w:val="32"/>
          <w:szCs w:val="32"/>
          <w:lang w:val="en-US"/>
        </w:rPr>
        <w:t>Education Partners</w:t>
      </w:r>
    </w:p>
    <w:p w14:paraId="04CC389E" w14:textId="77777777" w:rsidR="008B0F68" w:rsidRPr="008B0F68" w:rsidRDefault="008B0F68" w:rsidP="008B0F68">
      <w:pPr>
        <w:rPr>
          <w:rFonts w:ascii="Arial" w:hAnsi="Arial" w:cs="Arial"/>
          <w:color w:val="000000" w:themeColor="text1"/>
          <w:sz w:val="28"/>
          <w:szCs w:val="28"/>
          <w:lang w:val="en-GB"/>
        </w:rPr>
      </w:pPr>
    </w:p>
    <w:p w14:paraId="29A4B129" w14:textId="77777777" w:rsidR="008B0F68" w:rsidRPr="008B0F68" w:rsidRDefault="008B0F68" w:rsidP="008B0F68">
      <w:pPr>
        <w:rPr>
          <w:rFonts w:ascii="Arial" w:hAnsi="Arial" w:cs="Arial"/>
          <w:color w:val="000000" w:themeColor="text1"/>
          <w:sz w:val="28"/>
          <w:szCs w:val="28"/>
          <w:lang w:val="en-GB"/>
        </w:rPr>
      </w:pPr>
    </w:p>
    <w:p w14:paraId="2E2D285E"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Government Partners</w:t>
      </w:r>
      <w:r w:rsidRPr="008B0F68">
        <w:rPr>
          <w:rFonts w:ascii="Arial" w:hAnsi="Arial" w:cs="Arial"/>
        </w:rPr>
        <w:tab/>
      </w:r>
      <w:r w:rsidRPr="008B0F68">
        <w:rPr>
          <w:rFonts w:ascii="Arial" w:hAnsi="Arial" w:cs="Arial"/>
        </w:rPr>
        <w:tab/>
      </w:r>
      <w:r w:rsidRPr="008B0F68">
        <w:rPr>
          <w:rFonts w:ascii="Arial" w:hAnsi="Arial" w:cs="Arial"/>
        </w:rPr>
        <w:tab/>
      </w:r>
      <w:r w:rsidRPr="008B0F68">
        <w:rPr>
          <w:rFonts w:ascii="Arial" w:hAnsi="Arial" w:cs="Arial"/>
          <w:color w:val="000000" w:themeColor="text1"/>
          <w:sz w:val="28"/>
          <w:szCs w:val="28"/>
          <w:lang w:val="en-US"/>
        </w:rPr>
        <w:t>Northern Territory Government</w:t>
      </w:r>
    </w:p>
    <w:p w14:paraId="15727A03"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NSW Government</w:t>
      </w:r>
    </w:p>
    <w:p w14:paraId="63BF9317"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Gov. of South Australia</w:t>
      </w:r>
    </w:p>
    <w:p w14:paraId="477AB691"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Gov. of Western Australia</w:t>
      </w:r>
    </w:p>
    <w:p w14:paraId="49BAB104" w14:textId="77777777" w:rsidR="008B0F68" w:rsidRPr="008B0F68" w:rsidRDefault="008B0F68" w:rsidP="008B0F68">
      <w:pPr>
        <w:ind w:left="4320" w:firstLine="720"/>
        <w:rPr>
          <w:rFonts w:ascii="Arial" w:hAnsi="Arial" w:cs="Arial"/>
          <w:color w:val="000000" w:themeColor="text1"/>
          <w:sz w:val="28"/>
          <w:szCs w:val="28"/>
          <w:lang w:val="en-GB"/>
        </w:rPr>
      </w:pPr>
    </w:p>
    <w:p w14:paraId="1A25C637" w14:textId="77777777" w:rsidR="008B0F68" w:rsidRPr="008B0F68" w:rsidRDefault="008B0F68" w:rsidP="008B0F68">
      <w:pPr>
        <w:rPr>
          <w:rFonts w:ascii="Arial" w:hAnsi="Arial" w:cs="Arial"/>
          <w:color w:val="000000" w:themeColor="text1"/>
          <w:sz w:val="28"/>
          <w:szCs w:val="28"/>
          <w:lang w:val="en-GB"/>
        </w:rPr>
      </w:pPr>
    </w:p>
    <w:p w14:paraId="3631E4B4"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National Education Supporters</w:t>
      </w:r>
      <w:r w:rsidRPr="008B0F68">
        <w:rPr>
          <w:rFonts w:ascii="Arial" w:hAnsi="Arial" w:cs="Arial"/>
        </w:rPr>
        <w:tab/>
      </w:r>
      <w:r w:rsidRPr="008B0F68">
        <w:rPr>
          <w:rFonts w:ascii="Arial" w:hAnsi="Arial" w:cs="Arial"/>
          <w:color w:val="000000" w:themeColor="text1"/>
          <w:sz w:val="28"/>
          <w:szCs w:val="28"/>
          <w:lang w:val="en-US"/>
        </w:rPr>
        <w:t>Electrical Merchandising</w:t>
      </w:r>
    </w:p>
    <w:p w14:paraId="331F9420"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Thyne Reid Foundation</w:t>
      </w:r>
    </w:p>
    <w:p w14:paraId="5D825515"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Anthony &amp; Sharon Lee Foundation</w:t>
      </w:r>
    </w:p>
    <w:p w14:paraId="6C06EF14"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J A Donald Family</w:t>
      </w:r>
    </w:p>
    <w:p w14:paraId="610EB40C" w14:textId="77777777" w:rsidR="008B0F68" w:rsidRPr="008B0F68" w:rsidRDefault="008B0F68" w:rsidP="008B0F68">
      <w:pPr>
        <w:ind w:left="3600" w:firstLine="7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Marion &amp; Mike Newman</w:t>
      </w:r>
    </w:p>
    <w:p w14:paraId="0C1E0BDA" w14:textId="77777777" w:rsidR="008B0F68" w:rsidRPr="008B0F68" w:rsidRDefault="008B0F68" w:rsidP="008B0F68">
      <w:pPr>
        <w:rPr>
          <w:rFonts w:ascii="Arial" w:hAnsi="Arial" w:cs="Arial"/>
          <w:color w:val="000000" w:themeColor="text1"/>
          <w:sz w:val="28"/>
          <w:szCs w:val="28"/>
          <w:lang w:val="en-GB"/>
        </w:rPr>
      </w:pPr>
    </w:p>
    <w:p w14:paraId="77B9555A" w14:textId="77777777" w:rsidR="008B0F68" w:rsidRPr="008B0F68" w:rsidRDefault="008B0F68" w:rsidP="008B0F68">
      <w:pPr>
        <w:rPr>
          <w:rFonts w:ascii="Arial" w:hAnsi="Arial" w:cs="Arial"/>
          <w:color w:val="000000" w:themeColor="text1"/>
          <w:sz w:val="28"/>
          <w:szCs w:val="28"/>
          <w:lang w:val="en-GB"/>
        </w:rPr>
      </w:pPr>
    </w:p>
    <w:p w14:paraId="1C0C4F84"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In Schools Performance, Education &amp; Development Program</w:t>
      </w:r>
    </w:p>
    <w:p w14:paraId="1F532B22" w14:textId="77777777" w:rsidR="008B0F68" w:rsidRPr="008B0F68" w:rsidRDefault="008B0F68" w:rsidP="008B0F68">
      <w:pPr>
        <w:rPr>
          <w:rFonts w:ascii="Arial" w:hAnsi="Arial" w:cs="Arial"/>
          <w:color w:val="000000" w:themeColor="text1"/>
          <w:sz w:val="28"/>
          <w:szCs w:val="28"/>
          <w:lang w:val="en-GB"/>
        </w:rPr>
      </w:pPr>
    </w:p>
    <w:p w14:paraId="54AA8952"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AngloGoldAshanti Australia</w:t>
      </w:r>
    </w:p>
    <w:p w14:paraId="2D63040E"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Australian Communities Foundation</w:t>
      </w:r>
    </w:p>
    <w:p w14:paraId="4A9F4AD4"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Besen Family Foundation</w:t>
      </w:r>
    </w:p>
    <w:p w14:paraId="5C067444"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Carclew</w:t>
      </w:r>
    </w:p>
    <w:p w14:paraId="7EA738F4"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CBH Group</w:t>
      </w:r>
    </w:p>
    <w:p w14:paraId="7040EA30"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Farrell Family Foundation</w:t>
      </w:r>
    </w:p>
    <w:p w14:paraId="056535E4"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Gardos Family</w:t>
      </w:r>
    </w:p>
    <w:p w14:paraId="16D12873"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Godfrey Turner Memorial Trust</w:t>
      </w:r>
    </w:p>
    <w:p w14:paraId="7109753A"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Gresham</w:t>
      </w:r>
    </w:p>
    <w:p w14:paraId="12E32DC8"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In memory of Anita Morawetz</w:t>
      </w:r>
    </w:p>
    <w:p w14:paraId="306000F0"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Margaret Henderson Music Trust</w:t>
      </w:r>
    </w:p>
    <w:p w14:paraId="6E10C243"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Marsden Szwarcbord Foundation</w:t>
      </w:r>
    </w:p>
    <w:p w14:paraId="13F984B2"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Perpetual Foundation</w:t>
      </w:r>
    </w:p>
    <w:p w14:paraId="666459FB"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Philip Bacon Galleries</w:t>
      </w:r>
    </w:p>
    <w:p w14:paraId="32DCF0AA"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Shepherd Family Foundation</w:t>
      </w:r>
    </w:p>
    <w:p w14:paraId="6109749C"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Stan Perron Charitable Foundation</w:t>
      </w:r>
    </w:p>
    <w:p w14:paraId="42CB701F"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Wesfarmers Arts</w:t>
      </w:r>
    </w:p>
    <w:p w14:paraId="11991AE0" w14:textId="77777777" w:rsidR="008B0F68" w:rsidRPr="008B0F68" w:rsidRDefault="008B0F68" w:rsidP="008B0F68">
      <w:pPr>
        <w:rPr>
          <w:rFonts w:ascii="Arial" w:hAnsi="Arial" w:cs="Arial"/>
          <w:color w:val="000000" w:themeColor="text1"/>
          <w:sz w:val="28"/>
          <w:szCs w:val="28"/>
          <w:lang w:val="en-GB"/>
        </w:rPr>
      </w:pPr>
    </w:p>
    <w:p w14:paraId="39A8AD09" w14:textId="77777777" w:rsidR="008B0F68" w:rsidRPr="008B0F68" w:rsidRDefault="008B0F68" w:rsidP="008B0F68">
      <w:pPr>
        <w:rPr>
          <w:rFonts w:ascii="Arial" w:hAnsi="Arial" w:cs="Arial"/>
          <w:color w:val="000000" w:themeColor="text1"/>
          <w:sz w:val="28"/>
          <w:szCs w:val="28"/>
          <w:lang w:val="en-GB"/>
        </w:rPr>
      </w:pPr>
    </w:p>
    <w:p w14:paraId="17030BD0" w14:textId="77777777" w:rsidR="008B0F68" w:rsidRPr="008B0F68" w:rsidRDefault="008B0F68" w:rsidP="008B0F68">
      <w:pPr>
        <w:rPr>
          <w:rFonts w:ascii="Arial" w:hAnsi="Arial" w:cs="Arial"/>
          <w:color w:val="000000" w:themeColor="text1"/>
          <w:sz w:val="28"/>
          <w:szCs w:val="28"/>
          <w:lang w:val="en-GB"/>
        </w:rPr>
      </w:pPr>
      <w:r w:rsidRPr="008B0F68">
        <w:rPr>
          <w:rFonts w:ascii="Arial" w:hAnsi="Arial" w:cs="Arial"/>
          <w:color w:val="000000" w:themeColor="text1"/>
          <w:sz w:val="28"/>
          <w:szCs w:val="28"/>
          <w:lang w:val="en-US"/>
        </w:rPr>
        <w:t>National Music Residency Program</w:t>
      </w:r>
    </w:p>
    <w:p w14:paraId="6AE8E05C" w14:textId="77777777" w:rsidR="008B0F68" w:rsidRPr="008B0F68" w:rsidRDefault="008B0F68" w:rsidP="008B0F68">
      <w:pPr>
        <w:rPr>
          <w:rFonts w:ascii="Arial" w:hAnsi="Arial" w:cs="Arial"/>
          <w:color w:val="000000" w:themeColor="text1"/>
          <w:sz w:val="28"/>
          <w:szCs w:val="28"/>
          <w:lang w:val="en-GB"/>
        </w:rPr>
      </w:pPr>
    </w:p>
    <w:p w14:paraId="02F4134D"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Alberts Impact Capital – The Tony Foundation</w:t>
      </w:r>
    </w:p>
    <w:p w14:paraId="68951769"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Aldridge Family Endowment</w:t>
      </w:r>
    </w:p>
    <w:p w14:paraId="3AAFF7F4"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Carthew Foundation</w:t>
      </w:r>
    </w:p>
    <w:p w14:paraId="0BC83033"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Eisen Family Private Fund</w:t>
      </w:r>
    </w:p>
    <w:p w14:paraId="19EDBEDD"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Fogarty Foundation</w:t>
      </w:r>
    </w:p>
    <w:p w14:paraId="50BFEFD0"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Foskett Foundation</w:t>
      </w:r>
    </w:p>
    <w:p w14:paraId="6E5FDBFF"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Jennifer &amp; John Henshall</w:t>
      </w:r>
    </w:p>
    <w:p w14:paraId="6E87B2E1"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Neilson Foundation</w:t>
      </w:r>
    </w:p>
    <w:p w14:paraId="66E65BA5"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The Marian &amp; E.H. Flack Trust</w:t>
      </w:r>
    </w:p>
    <w:p w14:paraId="2E56B72A"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McDougall Telfer Foundation</w:t>
      </w:r>
    </w:p>
    <w:p w14:paraId="4FBD8127" w14:textId="77777777" w:rsidR="008B0F68" w:rsidRPr="008B0F68" w:rsidRDefault="008B0F68" w:rsidP="008B0F68">
      <w:pPr>
        <w:ind w:left="4320"/>
        <w:rPr>
          <w:rFonts w:ascii="Arial" w:hAnsi="Arial" w:cs="Arial"/>
          <w:color w:val="000000" w:themeColor="text1"/>
          <w:sz w:val="28"/>
          <w:szCs w:val="28"/>
          <w:lang w:val="en-GB"/>
        </w:rPr>
      </w:pPr>
      <w:r w:rsidRPr="008B0F68">
        <w:rPr>
          <w:rFonts w:ascii="Arial" w:hAnsi="Arial" w:cs="Arial"/>
          <w:color w:val="000000" w:themeColor="text1"/>
          <w:sz w:val="28"/>
          <w:szCs w:val="28"/>
          <w:lang w:val="en-US"/>
        </w:rPr>
        <w:t>Wright Burt Foundation</w:t>
      </w:r>
    </w:p>
    <w:p w14:paraId="3410862B" w14:textId="77777777" w:rsidR="008B0F68" w:rsidRPr="008B0F68" w:rsidRDefault="008B0F68" w:rsidP="008B0F68">
      <w:pPr>
        <w:rPr>
          <w:rFonts w:ascii="Arial" w:hAnsi="Arial" w:cs="Arial"/>
          <w:sz w:val="32"/>
          <w:szCs w:val="32"/>
          <w:lang w:val="en-GB"/>
        </w:rPr>
      </w:pPr>
    </w:p>
    <w:p w14:paraId="78F7E0A8" w14:textId="77777777" w:rsidR="008B0F68" w:rsidRPr="008B0F68" w:rsidRDefault="008B0F68" w:rsidP="008B0F68">
      <w:pPr>
        <w:rPr>
          <w:rFonts w:ascii="Arial" w:hAnsi="Arial" w:cs="Arial"/>
          <w:sz w:val="32"/>
          <w:szCs w:val="28"/>
          <w:lang w:val="en-US"/>
        </w:rPr>
      </w:pPr>
    </w:p>
    <w:p w14:paraId="58728058" w14:textId="77777777" w:rsidR="008B0F68" w:rsidRPr="008B0F68" w:rsidRDefault="008B0F68" w:rsidP="008B0F68">
      <w:pPr>
        <w:rPr>
          <w:rFonts w:ascii="Arial" w:eastAsiaTheme="majorEastAsia" w:hAnsi="Arial" w:cs="Arial"/>
          <w:b/>
          <w:bCs/>
          <w:color w:val="1A1A1A"/>
          <w:sz w:val="34"/>
          <w:szCs w:val="26"/>
        </w:rPr>
      </w:pPr>
      <w:r w:rsidRPr="008B0F68">
        <w:rPr>
          <w:rFonts w:ascii="Arial" w:hAnsi="Arial" w:cs="Arial"/>
        </w:rPr>
        <w:br w:type="page"/>
      </w:r>
    </w:p>
    <w:p w14:paraId="3BB29ECA" w14:textId="77777777" w:rsidR="008B0F68" w:rsidRPr="008B0F68" w:rsidRDefault="008B0F68" w:rsidP="008B0F68">
      <w:pPr>
        <w:pStyle w:val="Heading2"/>
        <w:spacing w:before="0" w:after="0" w:line="240" w:lineRule="auto"/>
        <w:rPr>
          <w:rFonts w:ascii="Arial" w:hAnsi="Arial" w:cs="Arial"/>
          <w:sz w:val="32"/>
          <w:szCs w:val="32"/>
        </w:rPr>
      </w:pPr>
      <w:r w:rsidRPr="008B0F68">
        <w:rPr>
          <w:rFonts w:ascii="Arial" w:hAnsi="Arial" w:cs="Arial"/>
          <w:sz w:val="32"/>
          <w:szCs w:val="32"/>
        </w:rPr>
        <w:lastRenderedPageBreak/>
        <w:t>UNTOLD STORIES</w:t>
      </w:r>
    </w:p>
    <w:p w14:paraId="4E8277A9" w14:textId="77777777" w:rsidR="008B0F68" w:rsidRPr="008B0F68" w:rsidRDefault="008B0F68" w:rsidP="008B0F68">
      <w:pPr>
        <w:rPr>
          <w:rFonts w:ascii="Arial" w:hAnsi="Arial" w:cs="Arial"/>
          <w:sz w:val="32"/>
          <w:szCs w:val="32"/>
        </w:rPr>
      </w:pPr>
      <w:r w:rsidRPr="008B0F68">
        <w:rPr>
          <w:rFonts w:ascii="Arial" w:hAnsi="Arial" w:cs="Arial"/>
          <w:sz w:val="32"/>
          <w:szCs w:val="32"/>
        </w:rPr>
        <w:t>by Harriet Cunningham</w:t>
      </w:r>
    </w:p>
    <w:p w14:paraId="7E3564C9" w14:textId="77777777" w:rsidR="008B0F68" w:rsidRPr="008B0F68" w:rsidRDefault="008B0F68" w:rsidP="008B0F68">
      <w:pPr>
        <w:pStyle w:val="Heading2"/>
        <w:spacing w:before="0" w:after="0" w:line="240" w:lineRule="auto"/>
        <w:rPr>
          <w:rFonts w:ascii="Arial" w:hAnsi="Arial" w:cs="Arial"/>
          <w:sz w:val="32"/>
          <w:szCs w:val="32"/>
        </w:rPr>
      </w:pPr>
    </w:p>
    <w:p w14:paraId="61685D6A" w14:textId="64C69D6E" w:rsidR="008B0F68" w:rsidRPr="008B0F68" w:rsidRDefault="003164DC" w:rsidP="008B0F68">
      <w:pPr>
        <w:pStyle w:val="Heading2"/>
        <w:spacing w:before="0" w:after="0" w:line="240" w:lineRule="auto"/>
        <w:rPr>
          <w:rFonts w:ascii="Arial" w:hAnsi="Arial" w:cs="Arial"/>
          <w:sz w:val="32"/>
          <w:szCs w:val="32"/>
        </w:rPr>
      </w:pPr>
      <w:r>
        <w:rPr>
          <w:rFonts w:ascii="Arial" w:hAnsi="Arial" w:cs="Arial"/>
          <w:sz w:val="32"/>
          <w:szCs w:val="32"/>
        </w:rPr>
        <w:t>Have Music, Will Travel</w:t>
      </w:r>
    </w:p>
    <w:p w14:paraId="7BD4A902" w14:textId="77777777" w:rsidR="008B0F68" w:rsidRPr="008B0F68" w:rsidRDefault="008B0F68" w:rsidP="008B0F68">
      <w:pPr>
        <w:rPr>
          <w:rFonts w:ascii="Arial" w:hAnsi="Arial" w:cs="Arial"/>
          <w:sz w:val="32"/>
          <w:szCs w:val="32"/>
        </w:rPr>
      </w:pPr>
    </w:p>
    <w:p w14:paraId="7DC745CB" w14:textId="77777777" w:rsidR="003164DC" w:rsidRDefault="003164DC" w:rsidP="003164DC">
      <w:pPr>
        <w:rPr>
          <w:rFonts w:ascii="Arial" w:hAnsi="Arial" w:cs="Arial"/>
          <w:sz w:val="32"/>
          <w:szCs w:val="32"/>
        </w:rPr>
      </w:pPr>
      <w:r w:rsidRPr="003164DC">
        <w:rPr>
          <w:rFonts w:ascii="Arial" w:hAnsi="Arial" w:cs="Arial"/>
          <w:sz w:val="32"/>
          <w:szCs w:val="32"/>
        </w:rPr>
        <w:t>How many people can you fit in a Tarago van? It depends. When you also have multiple instruments and a harpsichord on board, four people is a squeeze. But that's how Sounds Baroque, an ensemble made up of harpsichordist Paul Dyer, flutist Hans-Dieter Michatz, singer Jennifer Bates and viola da gamba-ist Jenny Eriksson, took their 40-minute show to countless schools as part of the early days of Musica Viva Australia In Schools.</w:t>
      </w:r>
    </w:p>
    <w:p w14:paraId="3B1F79B6" w14:textId="77777777" w:rsidR="003164DC" w:rsidRPr="003164DC" w:rsidRDefault="003164DC" w:rsidP="003164DC">
      <w:pPr>
        <w:rPr>
          <w:rFonts w:ascii="Arial" w:hAnsi="Arial" w:cs="Arial"/>
          <w:sz w:val="32"/>
          <w:szCs w:val="32"/>
        </w:rPr>
      </w:pPr>
    </w:p>
    <w:p w14:paraId="60CD826B" w14:textId="77777777" w:rsidR="003164DC" w:rsidRDefault="003164DC" w:rsidP="003164DC">
      <w:pPr>
        <w:rPr>
          <w:rFonts w:ascii="Arial" w:hAnsi="Arial" w:cs="Arial"/>
          <w:sz w:val="32"/>
          <w:szCs w:val="32"/>
        </w:rPr>
      </w:pPr>
      <w:r w:rsidRPr="003164DC">
        <w:rPr>
          <w:rFonts w:ascii="Arial" w:hAnsi="Arial" w:cs="Arial"/>
          <w:sz w:val="32"/>
          <w:szCs w:val="32"/>
        </w:rPr>
        <w:t>'It was very squashy. Almost illegal,' says Jenny, laughing. 'We couldn't get out of the back because the harpsichord was always in front of the door.'</w:t>
      </w:r>
    </w:p>
    <w:p w14:paraId="5C6F8C6A" w14:textId="77777777" w:rsidR="003164DC" w:rsidRPr="003164DC" w:rsidRDefault="003164DC" w:rsidP="003164DC">
      <w:pPr>
        <w:rPr>
          <w:rFonts w:ascii="Arial" w:hAnsi="Arial" w:cs="Arial"/>
          <w:sz w:val="32"/>
          <w:szCs w:val="32"/>
        </w:rPr>
      </w:pPr>
    </w:p>
    <w:p w14:paraId="47111E82" w14:textId="77777777" w:rsidR="003164DC" w:rsidRDefault="003164DC" w:rsidP="003164DC">
      <w:pPr>
        <w:rPr>
          <w:rFonts w:ascii="Arial" w:hAnsi="Arial" w:cs="Arial"/>
          <w:sz w:val="32"/>
          <w:szCs w:val="32"/>
        </w:rPr>
      </w:pPr>
      <w:r w:rsidRPr="003164DC">
        <w:rPr>
          <w:rFonts w:ascii="Arial" w:hAnsi="Arial" w:cs="Arial"/>
          <w:sz w:val="32"/>
          <w:szCs w:val="32"/>
        </w:rPr>
        <w:t>Jenny Eriksson is one of Australia's leading viola da gamba players and founder of two acclaimed ensembles, The Marais Project and Elysian Fields, Australia's only electric viola da gamba group. She is also a long-standing artist with Musica Viva Australia In Schools and has travelled thousands of miles for the program — not all in the Tarago, thankfully.</w:t>
      </w:r>
    </w:p>
    <w:p w14:paraId="1ED5ACCB" w14:textId="77777777" w:rsidR="003164DC" w:rsidRPr="003164DC" w:rsidRDefault="003164DC" w:rsidP="003164DC">
      <w:pPr>
        <w:rPr>
          <w:rFonts w:ascii="Arial" w:hAnsi="Arial" w:cs="Arial"/>
          <w:sz w:val="32"/>
          <w:szCs w:val="32"/>
        </w:rPr>
      </w:pPr>
    </w:p>
    <w:p w14:paraId="76CC40AF" w14:textId="77777777" w:rsidR="003164DC" w:rsidRDefault="003164DC" w:rsidP="003164DC">
      <w:pPr>
        <w:rPr>
          <w:rFonts w:ascii="Arial" w:hAnsi="Arial" w:cs="Arial"/>
          <w:sz w:val="32"/>
          <w:szCs w:val="32"/>
        </w:rPr>
      </w:pPr>
      <w:r w:rsidRPr="003164DC">
        <w:rPr>
          <w:rFonts w:ascii="Arial" w:hAnsi="Arial" w:cs="Arial"/>
          <w:sz w:val="32"/>
          <w:szCs w:val="32"/>
        </w:rPr>
        <w:t>'The first show was very much a historical show,' Jenny explains. 'We talked about the instruments and the music, demonstrating French Baroque style and German Baroque style. The singer would put on some hats while she sang from Dido and Aeneas. Then we realised that kids really relate to stories, so I had the idea of doing a Baroque opera.'</w:t>
      </w:r>
    </w:p>
    <w:p w14:paraId="2CAECDA3" w14:textId="77777777" w:rsidR="003164DC" w:rsidRPr="003164DC" w:rsidRDefault="003164DC" w:rsidP="003164DC">
      <w:pPr>
        <w:rPr>
          <w:rFonts w:ascii="Arial" w:hAnsi="Arial" w:cs="Arial"/>
          <w:sz w:val="32"/>
          <w:szCs w:val="32"/>
        </w:rPr>
      </w:pPr>
    </w:p>
    <w:p w14:paraId="14DA6327" w14:textId="77777777" w:rsidR="003164DC" w:rsidRDefault="003164DC" w:rsidP="003164DC">
      <w:pPr>
        <w:rPr>
          <w:rFonts w:ascii="Arial" w:hAnsi="Arial" w:cs="Arial"/>
          <w:sz w:val="32"/>
          <w:szCs w:val="32"/>
        </w:rPr>
      </w:pPr>
      <w:r w:rsidRPr="003164DC">
        <w:rPr>
          <w:rFonts w:ascii="Arial" w:hAnsi="Arial" w:cs="Arial"/>
          <w:sz w:val="32"/>
          <w:szCs w:val="32"/>
        </w:rPr>
        <w:t xml:space="preserve">So it was that, over two decades, Jenny's ensemble developed cut down versions of four Baroque operas: Dido and Aeneas </w:t>
      </w:r>
      <w:r w:rsidRPr="003164DC">
        <w:rPr>
          <w:rFonts w:ascii="Arial" w:hAnsi="Arial" w:cs="Arial"/>
          <w:sz w:val="32"/>
          <w:szCs w:val="32"/>
        </w:rPr>
        <w:lastRenderedPageBreak/>
        <w:t>and King Arthur by Purcell, Prospero's Island by Matthew Locke, and Hercules, with music by Lully, based on his opera Alceste. The ensemble became a mini-opera company, mastering many skills from whipping up costumes and writing dialogue to sword-fighting.</w:t>
      </w:r>
    </w:p>
    <w:p w14:paraId="1199DA5A" w14:textId="77777777" w:rsidR="003164DC" w:rsidRPr="003164DC" w:rsidRDefault="003164DC" w:rsidP="003164DC">
      <w:pPr>
        <w:rPr>
          <w:rFonts w:ascii="Arial" w:hAnsi="Arial" w:cs="Arial"/>
          <w:sz w:val="32"/>
          <w:szCs w:val="32"/>
        </w:rPr>
      </w:pPr>
    </w:p>
    <w:p w14:paraId="191A8019" w14:textId="77777777" w:rsidR="003164DC" w:rsidRDefault="003164DC" w:rsidP="003164DC">
      <w:pPr>
        <w:rPr>
          <w:rFonts w:ascii="Arial" w:hAnsi="Arial" w:cs="Arial"/>
          <w:sz w:val="32"/>
          <w:szCs w:val="32"/>
        </w:rPr>
      </w:pPr>
      <w:r w:rsidRPr="003164DC">
        <w:rPr>
          <w:rFonts w:ascii="Arial" w:hAnsi="Arial" w:cs="Arial"/>
          <w:sz w:val="32"/>
          <w:szCs w:val="32"/>
        </w:rPr>
        <w:t>'We put together King Arthur with very minimal props — two sets, two singers, a costume each. I did all the sewing, other people in the group arranged the music and wrote the scripts, and friends helped with sets. It was a great hit. And by the time we did our last opera, Hercules, we got someone in to help us direct it and you could see the difference!'</w:t>
      </w:r>
    </w:p>
    <w:p w14:paraId="6771A141" w14:textId="77777777" w:rsidR="003164DC" w:rsidRPr="003164DC" w:rsidRDefault="003164DC" w:rsidP="003164DC">
      <w:pPr>
        <w:rPr>
          <w:rFonts w:ascii="Arial" w:hAnsi="Arial" w:cs="Arial"/>
          <w:sz w:val="32"/>
          <w:szCs w:val="32"/>
        </w:rPr>
      </w:pPr>
    </w:p>
    <w:p w14:paraId="28B10A03" w14:textId="77777777" w:rsidR="003164DC" w:rsidRDefault="003164DC" w:rsidP="003164DC">
      <w:pPr>
        <w:rPr>
          <w:rFonts w:ascii="Arial" w:hAnsi="Arial" w:cs="Arial"/>
          <w:sz w:val="32"/>
          <w:szCs w:val="32"/>
        </w:rPr>
      </w:pPr>
      <w:r w:rsidRPr="003164DC">
        <w:rPr>
          <w:rFonts w:ascii="Arial" w:hAnsi="Arial" w:cs="Arial"/>
          <w:sz w:val="32"/>
          <w:szCs w:val="32"/>
        </w:rPr>
        <w:t>For her final MVAIS show Jenny was determined to do an Australian production, and the opportunity arose to commission Australian composer Sally Greenaway, who came up with Da Vinci's Apprentice.</w:t>
      </w:r>
    </w:p>
    <w:p w14:paraId="0A32DC66" w14:textId="77777777" w:rsidR="003164DC" w:rsidRPr="003164DC" w:rsidRDefault="003164DC" w:rsidP="003164DC">
      <w:pPr>
        <w:rPr>
          <w:rFonts w:ascii="Arial" w:hAnsi="Arial" w:cs="Arial"/>
          <w:sz w:val="32"/>
          <w:szCs w:val="32"/>
        </w:rPr>
      </w:pPr>
    </w:p>
    <w:p w14:paraId="2AD9E125" w14:textId="77777777" w:rsidR="003164DC" w:rsidRPr="003164DC" w:rsidRDefault="003164DC" w:rsidP="003164DC">
      <w:pPr>
        <w:rPr>
          <w:rFonts w:ascii="Arial" w:hAnsi="Arial" w:cs="Arial"/>
          <w:sz w:val="32"/>
          <w:szCs w:val="32"/>
        </w:rPr>
      </w:pPr>
      <w:r w:rsidRPr="003164DC">
        <w:rPr>
          <w:rFonts w:ascii="Arial" w:hAnsi="Arial" w:cs="Arial"/>
          <w:sz w:val="32"/>
          <w:szCs w:val="32"/>
        </w:rPr>
        <w:t>'The instruments we played — oboe, cornetto and viola da gamba — were all developing at the same time that Da Vinci lived. And you had science, maths, music in the show — everything teachers love to have in the curriculum. Plus Da Vinci's [fictional] apprentice was a girl, but she dressed as a boy because in Da Vinci's time girls weren't allowed to be apprentices. That's a great story to tell. The students were fascinated.'</w:t>
      </w:r>
    </w:p>
    <w:p w14:paraId="039F09EF" w14:textId="5C3DF0C5" w:rsidR="003164DC" w:rsidRPr="003164DC" w:rsidRDefault="003164DC" w:rsidP="003164DC">
      <w:pPr>
        <w:rPr>
          <w:rFonts w:ascii="Arial" w:hAnsi="Arial" w:cs="Arial"/>
          <w:sz w:val="32"/>
          <w:szCs w:val="32"/>
        </w:rPr>
      </w:pPr>
    </w:p>
    <w:p w14:paraId="266930F1" w14:textId="77777777" w:rsidR="003164DC" w:rsidRDefault="003164DC" w:rsidP="003164DC">
      <w:pPr>
        <w:rPr>
          <w:rFonts w:ascii="Arial" w:hAnsi="Arial" w:cs="Arial"/>
          <w:sz w:val="32"/>
          <w:szCs w:val="32"/>
        </w:rPr>
      </w:pPr>
      <w:r w:rsidRPr="003164DC">
        <w:rPr>
          <w:rFonts w:ascii="Arial" w:hAnsi="Arial" w:cs="Arial"/>
          <w:sz w:val="32"/>
          <w:szCs w:val="32"/>
        </w:rPr>
        <w:t xml:space="preserve">Jenny's work with MVAIS has taken her all over the country, playing in school halls and community halls, pubs and even prisons. She recounts performing Hercules in a juvenile detention centre in Wagga Wagga where, at the start of the show, the musicians looked out on a sea of teenage boys, talking, laughing and looking anywhere but the stage. By the end, the audience was hooked, drawn into a story which, they </w:t>
      </w:r>
      <w:r w:rsidRPr="003164DC">
        <w:rPr>
          <w:rFonts w:ascii="Arial" w:hAnsi="Arial" w:cs="Arial"/>
          <w:sz w:val="32"/>
          <w:szCs w:val="32"/>
        </w:rPr>
        <w:lastRenderedPageBreak/>
        <w:t>were delighted to discover, was about imprisonment and freedom.</w:t>
      </w:r>
    </w:p>
    <w:p w14:paraId="7ED607A0" w14:textId="77777777" w:rsidR="003164DC" w:rsidRPr="003164DC" w:rsidRDefault="003164DC" w:rsidP="003164DC">
      <w:pPr>
        <w:rPr>
          <w:rFonts w:ascii="Arial" w:hAnsi="Arial" w:cs="Arial"/>
          <w:sz w:val="32"/>
          <w:szCs w:val="32"/>
        </w:rPr>
      </w:pPr>
    </w:p>
    <w:p w14:paraId="2C87551C" w14:textId="77777777" w:rsidR="003164DC" w:rsidRDefault="003164DC" w:rsidP="003164DC">
      <w:pPr>
        <w:rPr>
          <w:rFonts w:ascii="Arial" w:hAnsi="Arial" w:cs="Arial"/>
          <w:sz w:val="32"/>
          <w:szCs w:val="32"/>
        </w:rPr>
      </w:pPr>
      <w:r w:rsidRPr="003164DC">
        <w:rPr>
          <w:rFonts w:ascii="Arial" w:hAnsi="Arial" w:cs="Arial"/>
          <w:sz w:val="32"/>
          <w:szCs w:val="32"/>
        </w:rPr>
        <w:t>Jenny sees the benefits of bringing live music to schools at every performance.</w:t>
      </w:r>
    </w:p>
    <w:p w14:paraId="458A6878" w14:textId="77777777" w:rsidR="003164DC" w:rsidRPr="003164DC" w:rsidRDefault="003164DC" w:rsidP="003164DC">
      <w:pPr>
        <w:rPr>
          <w:rFonts w:ascii="Arial" w:hAnsi="Arial" w:cs="Arial"/>
          <w:sz w:val="32"/>
          <w:szCs w:val="32"/>
        </w:rPr>
      </w:pPr>
    </w:p>
    <w:p w14:paraId="5ED8D88E" w14:textId="77777777" w:rsidR="003164DC" w:rsidRPr="003164DC" w:rsidRDefault="003164DC" w:rsidP="003164DC">
      <w:pPr>
        <w:rPr>
          <w:rFonts w:ascii="Arial" w:hAnsi="Arial" w:cs="Arial"/>
          <w:sz w:val="32"/>
          <w:szCs w:val="32"/>
        </w:rPr>
      </w:pPr>
      <w:r w:rsidRPr="003164DC">
        <w:rPr>
          <w:rFonts w:ascii="Arial" w:hAnsi="Arial" w:cs="Arial"/>
          <w:sz w:val="32"/>
          <w:szCs w:val="32"/>
        </w:rPr>
        <w:t>'The musicians work really hard to engage every single child in that room. At the end of the concert we give a couple of students the opportunity to play our instruments — the harpsichord and the viola da gamba. To see their faces light up as they touch the instrument for the first time — quite often they're piano players and they play a Bach minuet, and you see the absolute delight in their eyes. The same with the gamba.</w:t>
      </w:r>
    </w:p>
    <w:p w14:paraId="68EF822B" w14:textId="77777777" w:rsidR="003164DC" w:rsidRDefault="003164DC" w:rsidP="003164DC">
      <w:pPr>
        <w:rPr>
          <w:rFonts w:ascii="Arial" w:hAnsi="Arial" w:cs="Arial"/>
          <w:sz w:val="32"/>
          <w:szCs w:val="32"/>
        </w:rPr>
      </w:pPr>
    </w:p>
    <w:p w14:paraId="3FF8A111" w14:textId="69D69A6F" w:rsidR="003164DC" w:rsidRDefault="003164DC" w:rsidP="003164DC">
      <w:pPr>
        <w:rPr>
          <w:rFonts w:ascii="Arial" w:hAnsi="Arial" w:cs="Arial"/>
          <w:sz w:val="32"/>
          <w:szCs w:val="32"/>
        </w:rPr>
      </w:pPr>
      <w:r w:rsidRPr="003164DC">
        <w:rPr>
          <w:rFonts w:ascii="Arial" w:hAnsi="Arial" w:cs="Arial"/>
          <w:sz w:val="32"/>
          <w:szCs w:val="32"/>
        </w:rPr>
        <w:t>'Maybe it's just for that moment, but that's okay. Every child should have that experience.'</w:t>
      </w:r>
    </w:p>
    <w:p w14:paraId="04ED7EA9" w14:textId="77777777" w:rsidR="003164DC" w:rsidRPr="003164DC" w:rsidRDefault="003164DC" w:rsidP="003164DC">
      <w:pPr>
        <w:rPr>
          <w:rFonts w:ascii="Arial" w:hAnsi="Arial" w:cs="Arial"/>
          <w:sz w:val="32"/>
          <w:szCs w:val="32"/>
        </w:rPr>
      </w:pPr>
    </w:p>
    <w:p w14:paraId="4047EF14" w14:textId="77777777" w:rsidR="003164DC" w:rsidRPr="003164DC" w:rsidRDefault="003164DC" w:rsidP="003164DC">
      <w:pPr>
        <w:rPr>
          <w:rFonts w:ascii="Arial" w:hAnsi="Arial" w:cs="Arial"/>
          <w:sz w:val="32"/>
          <w:szCs w:val="32"/>
        </w:rPr>
      </w:pPr>
      <w:r w:rsidRPr="003164DC">
        <w:rPr>
          <w:rFonts w:ascii="Arial" w:hAnsi="Arial" w:cs="Arial"/>
          <w:sz w:val="32"/>
          <w:szCs w:val="32"/>
        </w:rPr>
        <w:t xml:space="preserve">This is part of a series of Untold Stories, about the people behind the music at Musica Viva Australia. To discuss making a gift to support our music education programs, please contact Matthew Westwood, </w:t>
      </w:r>
      <w:hyperlink r:id="rId13" w:history="1">
        <w:r w:rsidRPr="003164DC">
          <w:rPr>
            <w:rStyle w:val="Hyperlink"/>
            <w:rFonts w:ascii="Arial" w:hAnsi="Arial" w:cs="Arial"/>
            <w:sz w:val="32"/>
            <w:szCs w:val="32"/>
          </w:rPr>
          <w:t>mwestwood@musicaviva.com.au</w:t>
        </w:r>
      </w:hyperlink>
      <w:r w:rsidRPr="003164DC">
        <w:rPr>
          <w:rFonts w:ascii="Arial" w:hAnsi="Arial" w:cs="Arial"/>
          <w:sz w:val="32"/>
          <w:szCs w:val="32"/>
        </w:rPr>
        <w:t>.</w:t>
      </w:r>
    </w:p>
    <w:p w14:paraId="00A1D743" w14:textId="77777777" w:rsidR="008B0F68" w:rsidRPr="008B0F68" w:rsidRDefault="008B0F68" w:rsidP="008B0F68">
      <w:pPr>
        <w:rPr>
          <w:rFonts w:ascii="Arial" w:hAnsi="Arial" w:cs="Arial"/>
        </w:rPr>
      </w:pPr>
    </w:p>
    <w:p w14:paraId="3810E1E7" w14:textId="5520C482" w:rsidR="003164DC" w:rsidRDefault="003164DC">
      <w:pPr>
        <w:rPr>
          <w:rFonts w:ascii="Arial" w:hAnsi="Arial" w:cs="Arial"/>
        </w:rPr>
      </w:pPr>
      <w:r>
        <w:rPr>
          <w:rFonts w:ascii="Arial" w:hAnsi="Arial" w:cs="Arial"/>
        </w:rPr>
        <w:br w:type="page"/>
      </w:r>
    </w:p>
    <w:p w14:paraId="651F91E8" w14:textId="7BF154BC" w:rsidR="00C831E4" w:rsidRPr="003164DC" w:rsidRDefault="003164DC" w:rsidP="008B0F68">
      <w:pPr>
        <w:rPr>
          <w:rFonts w:ascii="Arial" w:hAnsi="Arial" w:cs="Arial"/>
          <w:b/>
          <w:bCs/>
          <w:sz w:val="32"/>
          <w:szCs w:val="32"/>
        </w:rPr>
      </w:pPr>
      <w:r w:rsidRPr="003164DC">
        <w:rPr>
          <w:rFonts w:ascii="Arial" w:hAnsi="Arial" w:cs="Arial"/>
          <w:b/>
          <w:bCs/>
          <w:sz w:val="32"/>
          <w:szCs w:val="32"/>
        </w:rPr>
        <w:lastRenderedPageBreak/>
        <w:t>TRIBUTES</w:t>
      </w:r>
    </w:p>
    <w:p w14:paraId="1D633F30" w14:textId="77777777" w:rsidR="003164DC" w:rsidRPr="003164DC" w:rsidRDefault="003164DC" w:rsidP="008B0F68">
      <w:pPr>
        <w:rPr>
          <w:rFonts w:ascii="Arial" w:hAnsi="Arial" w:cs="Arial"/>
          <w:sz w:val="32"/>
          <w:szCs w:val="32"/>
        </w:rPr>
      </w:pPr>
    </w:p>
    <w:p w14:paraId="3EB8902E" w14:textId="77777777" w:rsidR="003164DC" w:rsidRPr="003164DC" w:rsidRDefault="003164DC" w:rsidP="003164DC">
      <w:pPr>
        <w:rPr>
          <w:rFonts w:ascii="Arial" w:hAnsi="Arial" w:cs="Arial"/>
          <w:sz w:val="32"/>
          <w:szCs w:val="32"/>
        </w:rPr>
      </w:pPr>
      <w:r w:rsidRPr="003164DC">
        <w:rPr>
          <w:rFonts w:ascii="Arial" w:hAnsi="Arial" w:cs="Arial"/>
          <w:b/>
          <w:bCs/>
          <w:sz w:val="32"/>
          <w:szCs w:val="32"/>
        </w:rPr>
        <w:t>Dr Steven Kinston (1908–1996)</w:t>
      </w:r>
    </w:p>
    <w:p w14:paraId="49801093" w14:textId="3813F957" w:rsidR="003164DC" w:rsidRPr="003164DC" w:rsidRDefault="003164DC" w:rsidP="003164DC">
      <w:pPr>
        <w:rPr>
          <w:rFonts w:ascii="Arial" w:hAnsi="Arial" w:cs="Arial"/>
          <w:sz w:val="32"/>
          <w:szCs w:val="32"/>
        </w:rPr>
      </w:pPr>
    </w:p>
    <w:p w14:paraId="5108A567" w14:textId="77777777" w:rsidR="003164DC" w:rsidRDefault="003164DC" w:rsidP="003164DC">
      <w:pPr>
        <w:rPr>
          <w:rFonts w:ascii="Arial" w:hAnsi="Arial" w:cs="Arial"/>
          <w:sz w:val="32"/>
          <w:szCs w:val="32"/>
        </w:rPr>
      </w:pPr>
      <w:r w:rsidRPr="003164DC">
        <w:rPr>
          <w:rFonts w:ascii="Arial" w:hAnsi="Arial" w:cs="Arial"/>
          <w:sz w:val="32"/>
          <w:szCs w:val="32"/>
        </w:rPr>
        <w:t>A dental practitioner and a fine pianist, Dr Steven Kinston was one of a number of European immigrants whose contribution to Australia's artistic life in the 1950s and 1960s helped transform the soul and face of the nation.</w:t>
      </w:r>
    </w:p>
    <w:p w14:paraId="0A59859F" w14:textId="77777777" w:rsidR="003164DC" w:rsidRPr="003164DC" w:rsidRDefault="003164DC" w:rsidP="003164DC">
      <w:pPr>
        <w:rPr>
          <w:rFonts w:ascii="Arial" w:hAnsi="Arial" w:cs="Arial"/>
          <w:sz w:val="32"/>
          <w:szCs w:val="32"/>
        </w:rPr>
      </w:pPr>
    </w:p>
    <w:p w14:paraId="53BE3DA1" w14:textId="77777777" w:rsidR="003164DC" w:rsidRDefault="003164DC" w:rsidP="003164DC">
      <w:pPr>
        <w:rPr>
          <w:rFonts w:ascii="Arial" w:hAnsi="Arial" w:cs="Arial"/>
          <w:sz w:val="32"/>
          <w:szCs w:val="32"/>
        </w:rPr>
      </w:pPr>
      <w:r w:rsidRPr="003164DC">
        <w:rPr>
          <w:rFonts w:ascii="Arial" w:hAnsi="Arial" w:cs="Arial"/>
          <w:sz w:val="32"/>
          <w:szCs w:val="32"/>
        </w:rPr>
        <w:t>When he and his younger brother, Paul, arrived in Brisbane in 1938 as Jewish refugees, they found a place where the arts were struggling to gain a foothold in a relatively new nation. Over the next decade, Dr Kinston contributed substantially to the development of Brisbane's artistic life, founding the Brisbane branch of Musica Viva Australia.</w:t>
      </w:r>
    </w:p>
    <w:p w14:paraId="53DE54EA" w14:textId="77777777" w:rsidR="003164DC" w:rsidRPr="003164DC" w:rsidRDefault="003164DC" w:rsidP="003164DC">
      <w:pPr>
        <w:rPr>
          <w:rFonts w:ascii="Arial" w:hAnsi="Arial" w:cs="Arial"/>
          <w:sz w:val="32"/>
          <w:szCs w:val="32"/>
        </w:rPr>
      </w:pPr>
    </w:p>
    <w:p w14:paraId="444F21D4" w14:textId="77777777" w:rsidR="003164DC" w:rsidRDefault="003164DC" w:rsidP="003164DC">
      <w:pPr>
        <w:rPr>
          <w:rFonts w:ascii="Arial" w:hAnsi="Arial" w:cs="Arial"/>
          <w:sz w:val="32"/>
          <w:szCs w:val="32"/>
        </w:rPr>
      </w:pPr>
      <w:r w:rsidRPr="003164DC">
        <w:rPr>
          <w:rFonts w:ascii="Arial" w:hAnsi="Arial" w:cs="Arial"/>
          <w:sz w:val="32"/>
          <w:szCs w:val="32"/>
        </w:rPr>
        <w:t>Born in 1908 in the small town of Kolomea, Romania, Steven Kinston grew up in Czernowicz (Cernăuți), where anti-Semitism and discrimination marred his childhood. Although possessing high intelligence and musical ability, he was barred entrance to any local university. He travelled to Italy, where anti-Jewish feeling was less pronounced, and was welcomed into both the University of Florence and, simultaneously, that city's Luigi Cherubini Conservatorium of Music. In 1933 he graduated with an unprecedented two degrees: one in medicine, with a speciality in dentistry, and another from the Conservatorium, where he also won a national piano competition.</w:t>
      </w:r>
    </w:p>
    <w:p w14:paraId="45B530A3" w14:textId="77777777" w:rsidR="003164DC" w:rsidRPr="003164DC" w:rsidRDefault="003164DC" w:rsidP="003164DC">
      <w:pPr>
        <w:rPr>
          <w:rFonts w:ascii="Arial" w:hAnsi="Arial" w:cs="Arial"/>
          <w:sz w:val="32"/>
          <w:szCs w:val="32"/>
        </w:rPr>
      </w:pPr>
    </w:p>
    <w:p w14:paraId="2AD1A1C7" w14:textId="77777777" w:rsidR="003164DC" w:rsidRDefault="003164DC" w:rsidP="003164DC">
      <w:pPr>
        <w:rPr>
          <w:rFonts w:ascii="Arial" w:hAnsi="Arial" w:cs="Arial"/>
          <w:sz w:val="32"/>
          <w:szCs w:val="32"/>
        </w:rPr>
      </w:pPr>
      <w:r w:rsidRPr="003164DC">
        <w:rPr>
          <w:rFonts w:ascii="Arial" w:hAnsi="Arial" w:cs="Arial"/>
          <w:sz w:val="32"/>
          <w:szCs w:val="32"/>
        </w:rPr>
        <w:t xml:space="preserve">At this time it became obvious to Dr Kinston that his family needed to find a new life and a new country if they were to survive Mussolini's alliance with Hitler. He was granted refugee status by Australia, and before emigrating, returned to Romania to say farewell to his parents. The Romanian government immediately conscripted Dr Kinston into the army and </w:t>
      </w:r>
      <w:r w:rsidRPr="003164DC">
        <w:rPr>
          <w:rFonts w:ascii="Arial" w:hAnsi="Arial" w:cs="Arial"/>
          <w:sz w:val="32"/>
          <w:szCs w:val="32"/>
        </w:rPr>
        <w:lastRenderedPageBreak/>
        <w:t>prevented his leaving the country. Only a series of undercover arrangements allowed him and his brother to cross the border to freedom.</w:t>
      </w:r>
    </w:p>
    <w:p w14:paraId="009FEB0F" w14:textId="77777777" w:rsidR="003164DC" w:rsidRPr="003164DC" w:rsidRDefault="003164DC" w:rsidP="003164DC">
      <w:pPr>
        <w:rPr>
          <w:rFonts w:ascii="Arial" w:hAnsi="Arial" w:cs="Arial"/>
          <w:sz w:val="32"/>
          <w:szCs w:val="32"/>
        </w:rPr>
      </w:pPr>
    </w:p>
    <w:p w14:paraId="47380803" w14:textId="77777777" w:rsidR="003164DC" w:rsidRDefault="003164DC" w:rsidP="003164DC">
      <w:pPr>
        <w:rPr>
          <w:rFonts w:ascii="Arial" w:hAnsi="Arial" w:cs="Arial"/>
          <w:sz w:val="32"/>
          <w:szCs w:val="32"/>
        </w:rPr>
      </w:pPr>
      <w:r w:rsidRPr="003164DC">
        <w:rPr>
          <w:rFonts w:ascii="Arial" w:hAnsi="Arial" w:cs="Arial"/>
          <w:sz w:val="32"/>
          <w:szCs w:val="32"/>
        </w:rPr>
        <w:t>After his arrival in Brisbane he auditioned for the ABC and was accepted on its roster of soloists. He also established a successful dental practice.</w:t>
      </w:r>
    </w:p>
    <w:p w14:paraId="1AF2DCB6" w14:textId="77777777" w:rsidR="003164DC" w:rsidRPr="003164DC" w:rsidRDefault="003164DC" w:rsidP="003164DC">
      <w:pPr>
        <w:rPr>
          <w:rFonts w:ascii="Arial" w:hAnsi="Arial" w:cs="Arial"/>
          <w:sz w:val="32"/>
          <w:szCs w:val="32"/>
        </w:rPr>
      </w:pPr>
    </w:p>
    <w:p w14:paraId="4B98482F" w14:textId="77777777" w:rsidR="003164DC" w:rsidRDefault="003164DC" w:rsidP="003164DC">
      <w:pPr>
        <w:rPr>
          <w:rFonts w:ascii="Arial" w:hAnsi="Arial" w:cs="Arial"/>
          <w:sz w:val="32"/>
          <w:szCs w:val="32"/>
        </w:rPr>
      </w:pPr>
      <w:r w:rsidRPr="003164DC">
        <w:rPr>
          <w:rFonts w:ascii="Arial" w:hAnsi="Arial" w:cs="Arial"/>
          <w:sz w:val="32"/>
          <w:szCs w:val="32"/>
        </w:rPr>
        <w:t>When business and personal commitments necessitated the family's move to Sydney many years later, Dr Kinston remained a passionate supporter of Musica Viva Australia and of the arts in general. His achievements were made possible through the support and encouragement of his wife, Lena. Throughout their 53 years together, he was intensely devoted to her and to their two children.</w:t>
      </w:r>
    </w:p>
    <w:p w14:paraId="3454C51C" w14:textId="77777777" w:rsidR="003164DC" w:rsidRPr="003164DC" w:rsidRDefault="003164DC" w:rsidP="003164DC">
      <w:pPr>
        <w:rPr>
          <w:rFonts w:ascii="Arial" w:hAnsi="Arial" w:cs="Arial"/>
          <w:sz w:val="32"/>
          <w:szCs w:val="32"/>
        </w:rPr>
      </w:pPr>
    </w:p>
    <w:p w14:paraId="2C161EE6" w14:textId="77777777" w:rsidR="003164DC" w:rsidRDefault="003164DC" w:rsidP="003164DC">
      <w:pPr>
        <w:rPr>
          <w:rFonts w:ascii="Arial" w:hAnsi="Arial" w:cs="Arial"/>
          <w:sz w:val="32"/>
          <w:szCs w:val="32"/>
        </w:rPr>
      </w:pPr>
      <w:r w:rsidRPr="003164DC">
        <w:rPr>
          <w:rFonts w:ascii="Arial" w:hAnsi="Arial" w:cs="Arial"/>
          <w:sz w:val="32"/>
          <w:szCs w:val="32"/>
        </w:rPr>
        <w:t>His lifetime commitment to his adopted country was epitomised by one of his favourite sayings: 'The soul of a country is expressed in its art.'</w:t>
      </w:r>
    </w:p>
    <w:p w14:paraId="67A6F44A" w14:textId="77777777" w:rsidR="003164DC" w:rsidRPr="003164DC" w:rsidRDefault="003164DC" w:rsidP="003164DC">
      <w:pPr>
        <w:rPr>
          <w:rFonts w:ascii="Arial" w:hAnsi="Arial" w:cs="Arial"/>
          <w:sz w:val="32"/>
          <w:szCs w:val="32"/>
        </w:rPr>
      </w:pPr>
    </w:p>
    <w:p w14:paraId="67AC1FA4" w14:textId="77777777" w:rsidR="003164DC" w:rsidRDefault="003164DC" w:rsidP="003164DC">
      <w:pPr>
        <w:rPr>
          <w:rFonts w:ascii="Arial" w:hAnsi="Arial" w:cs="Arial"/>
          <w:i/>
          <w:iCs/>
          <w:sz w:val="32"/>
          <w:szCs w:val="32"/>
        </w:rPr>
      </w:pPr>
      <w:r w:rsidRPr="003164DC">
        <w:rPr>
          <w:rFonts w:ascii="Arial" w:hAnsi="Arial" w:cs="Arial"/>
          <w:i/>
          <w:iCs/>
          <w:sz w:val="32"/>
          <w:szCs w:val="32"/>
        </w:rPr>
        <w:t>© David Colville</w:t>
      </w:r>
    </w:p>
    <w:p w14:paraId="546EBBDF" w14:textId="77777777" w:rsidR="003164DC" w:rsidRPr="003164DC" w:rsidRDefault="003164DC" w:rsidP="003164DC">
      <w:pPr>
        <w:rPr>
          <w:rFonts w:ascii="Arial" w:hAnsi="Arial" w:cs="Arial"/>
          <w:sz w:val="32"/>
          <w:szCs w:val="32"/>
        </w:rPr>
      </w:pPr>
    </w:p>
    <w:p w14:paraId="5146B85C" w14:textId="77777777" w:rsidR="003164DC" w:rsidRPr="003164DC" w:rsidRDefault="003164DC" w:rsidP="003164DC">
      <w:pPr>
        <w:rPr>
          <w:rFonts w:ascii="Arial" w:hAnsi="Arial" w:cs="Arial"/>
          <w:sz w:val="32"/>
          <w:szCs w:val="32"/>
        </w:rPr>
      </w:pPr>
      <w:r w:rsidRPr="003164DC">
        <w:rPr>
          <w:rFonts w:ascii="Arial" w:hAnsi="Arial" w:cs="Arial"/>
          <w:sz w:val="32"/>
          <w:szCs w:val="32"/>
        </w:rPr>
        <w:t>The concert in Brisbane on 6 October is presented in memory of Dr Steven Kinston.</w:t>
      </w:r>
    </w:p>
    <w:p w14:paraId="23E2FF41" w14:textId="77777777" w:rsidR="003164DC" w:rsidRDefault="003164DC" w:rsidP="003164DC">
      <w:pPr>
        <w:rPr>
          <w:rFonts w:ascii="Arial" w:hAnsi="Arial" w:cs="Arial"/>
          <w:b/>
          <w:bCs/>
          <w:sz w:val="32"/>
          <w:szCs w:val="32"/>
        </w:rPr>
      </w:pPr>
    </w:p>
    <w:p w14:paraId="4D977F9F" w14:textId="77777777" w:rsidR="003164DC" w:rsidRDefault="003164DC" w:rsidP="003164DC">
      <w:pPr>
        <w:rPr>
          <w:rFonts w:ascii="Arial" w:hAnsi="Arial" w:cs="Arial"/>
          <w:b/>
          <w:bCs/>
          <w:sz w:val="32"/>
          <w:szCs w:val="32"/>
        </w:rPr>
      </w:pPr>
    </w:p>
    <w:p w14:paraId="3E735A35" w14:textId="77777777" w:rsidR="00D90B41" w:rsidRDefault="00D90B41">
      <w:pPr>
        <w:rPr>
          <w:rFonts w:ascii="Arial" w:hAnsi="Arial" w:cs="Arial"/>
          <w:b/>
          <w:bCs/>
          <w:sz w:val="32"/>
          <w:szCs w:val="32"/>
        </w:rPr>
      </w:pPr>
      <w:r>
        <w:rPr>
          <w:rFonts w:ascii="Arial" w:hAnsi="Arial" w:cs="Arial"/>
          <w:b/>
          <w:bCs/>
          <w:sz w:val="32"/>
          <w:szCs w:val="32"/>
        </w:rPr>
        <w:br w:type="page"/>
      </w:r>
    </w:p>
    <w:p w14:paraId="211B7CD6" w14:textId="72082B55" w:rsidR="003164DC" w:rsidRPr="003164DC" w:rsidRDefault="003164DC" w:rsidP="003164DC">
      <w:pPr>
        <w:rPr>
          <w:rFonts w:ascii="Arial" w:hAnsi="Arial" w:cs="Arial"/>
          <w:sz w:val="32"/>
          <w:szCs w:val="32"/>
        </w:rPr>
      </w:pPr>
      <w:r w:rsidRPr="003164DC">
        <w:rPr>
          <w:rFonts w:ascii="Arial" w:hAnsi="Arial" w:cs="Arial"/>
          <w:b/>
          <w:bCs/>
          <w:sz w:val="32"/>
          <w:szCs w:val="32"/>
        </w:rPr>
        <w:lastRenderedPageBreak/>
        <w:t>Dr Graeme D Watson (1936–2004)</w:t>
      </w:r>
    </w:p>
    <w:p w14:paraId="23FCC376" w14:textId="77777777" w:rsidR="003164DC" w:rsidRDefault="003164DC" w:rsidP="003164DC">
      <w:pPr>
        <w:rPr>
          <w:rFonts w:ascii="Arial" w:hAnsi="Arial" w:cs="Arial"/>
          <w:sz w:val="32"/>
          <w:szCs w:val="32"/>
        </w:rPr>
      </w:pPr>
    </w:p>
    <w:p w14:paraId="3690E84C" w14:textId="1FEB6134" w:rsidR="003164DC" w:rsidRPr="003164DC" w:rsidRDefault="003164DC" w:rsidP="003164DC">
      <w:pPr>
        <w:rPr>
          <w:rFonts w:ascii="Arial" w:hAnsi="Arial" w:cs="Arial"/>
          <w:sz w:val="32"/>
          <w:szCs w:val="32"/>
        </w:rPr>
      </w:pPr>
      <w:r w:rsidRPr="003164DC">
        <w:rPr>
          <w:rFonts w:ascii="Arial" w:hAnsi="Arial" w:cs="Arial"/>
          <w:sz w:val="32"/>
          <w:szCs w:val="32"/>
        </w:rPr>
        <w:t>Graeme Douglas Watson was born in England on 25 January 1936, the only child of Australian parents, Douglas and Jean Watson. He grew up in Adelaide, where he attended Scotch College and demonstrated outstanding ability, becoming dux of his school in humanities subjects, and topping the State in French at both Leaving and Leaving Honours levels.</w:t>
      </w:r>
    </w:p>
    <w:p w14:paraId="5E3B319E" w14:textId="77777777" w:rsidR="003164DC" w:rsidRDefault="003164DC" w:rsidP="003164DC">
      <w:pPr>
        <w:rPr>
          <w:rFonts w:ascii="Arial" w:hAnsi="Arial" w:cs="Arial"/>
          <w:sz w:val="32"/>
          <w:szCs w:val="32"/>
        </w:rPr>
      </w:pPr>
    </w:p>
    <w:p w14:paraId="702C7B2E" w14:textId="343B33B3" w:rsidR="003164DC" w:rsidRPr="003164DC" w:rsidRDefault="003164DC" w:rsidP="003164DC">
      <w:pPr>
        <w:rPr>
          <w:rFonts w:ascii="Arial" w:hAnsi="Arial" w:cs="Arial"/>
          <w:sz w:val="32"/>
          <w:szCs w:val="32"/>
        </w:rPr>
      </w:pPr>
      <w:r w:rsidRPr="003164DC">
        <w:rPr>
          <w:rFonts w:ascii="Arial" w:hAnsi="Arial" w:cs="Arial"/>
          <w:sz w:val="32"/>
          <w:szCs w:val="32"/>
        </w:rPr>
        <w:t>From 1953 to 1956 Graeme was a student at the University of Adelaide, graduating with first-class honours in French and German, and winning a PhD scholarship to the University of Paris. At the Sorbonne from 1957 to 1960, supervised by Pierre Moreau, he worked on the novels of Romain Rolland, and his defence of his thesis earned him a mention très honorable.</w:t>
      </w:r>
    </w:p>
    <w:p w14:paraId="453C454B" w14:textId="77777777" w:rsidR="003164DC" w:rsidRDefault="003164DC" w:rsidP="003164DC">
      <w:pPr>
        <w:rPr>
          <w:rFonts w:ascii="Arial" w:hAnsi="Arial" w:cs="Arial"/>
          <w:sz w:val="32"/>
          <w:szCs w:val="32"/>
        </w:rPr>
      </w:pPr>
    </w:p>
    <w:p w14:paraId="757E902A" w14:textId="1F597077" w:rsidR="003164DC" w:rsidRPr="003164DC" w:rsidRDefault="003164DC" w:rsidP="003164DC">
      <w:pPr>
        <w:rPr>
          <w:rFonts w:ascii="Arial" w:hAnsi="Arial" w:cs="Arial"/>
          <w:sz w:val="32"/>
          <w:szCs w:val="32"/>
        </w:rPr>
      </w:pPr>
      <w:r w:rsidRPr="003164DC">
        <w:rPr>
          <w:rFonts w:ascii="Arial" w:hAnsi="Arial" w:cs="Arial"/>
          <w:sz w:val="32"/>
          <w:szCs w:val="32"/>
        </w:rPr>
        <w:t>Upon graduation, Graeme joined the French Department of Britain's University of Birmingham and was soon promoted to lecturer. Then in 1964 he returned to Australia, to take up a lectureship in the Department of French at the University of Melbourne. There he became a senior lecturer in 1967, and there spent the rest of his academic career, until ill health curtailed it in 1989, ending it some years later.</w:t>
      </w:r>
    </w:p>
    <w:p w14:paraId="702039E1" w14:textId="77777777" w:rsidR="003164DC" w:rsidRDefault="003164DC" w:rsidP="003164DC">
      <w:pPr>
        <w:rPr>
          <w:rFonts w:ascii="Arial" w:hAnsi="Arial" w:cs="Arial"/>
          <w:sz w:val="32"/>
          <w:szCs w:val="32"/>
        </w:rPr>
      </w:pPr>
    </w:p>
    <w:p w14:paraId="136D9039" w14:textId="0DAE3B29" w:rsidR="003164DC" w:rsidRPr="003164DC" w:rsidRDefault="003164DC" w:rsidP="003164DC">
      <w:pPr>
        <w:rPr>
          <w:rFonts w:ascii="Arial" w:hAnsi="Arial" w:cs="Arial"/>
          <w:sz w:val="32"/>
          <w:szCs w:val="32"/>
        </w:rPr>
      </w:pPr>
      <w:r w:rsidRPr="003164DC">
        <w:rPr>
          <w:rFonts w:ascii="Arial" w:hAnsi="Arial" w:cs="Arial"/>
          <w:sz w:val="32"/>
          <w:szCs w:val="32"/>
        </w:rPr>
        <w:t>A brilliant scholar and gifted linguist, with Italian as well as French and German, Graeme Watson served for some years on the editorial board of the Australian Journal of French Studies. His own publications, though not many, conveyed acute insights. Graeme also had a wry sense of humour and a sharp wit; but the opportunities for others to relish these were rare, for throughout his life he was always extremely shy and self-effacing, and in his latter years became almost a recluse.</w:t>
      </w:r>
    </w:p>
    <w:p w14:paraId="10043D3E" w14:textId="77777777" w:rsidR="003164DC" w:rsidRDefault="003164DC" w:rsidP="003164DC">
      <w:pPr>
        <w:rPr>
          <w:rFonts w:ascii="Arial" w:hAnsi="Arial" w:cs="Arial"/>
          <w:sz w:val="32"/>
          <w:szCs w:val="32"/>
        </w:rPr>
      </w:pPr>
    </w:p>
    <w:p w14:paraId="6D42A303" w14:textId="5C24EF7C" w:rsidR="003164DC" w:rsidRDefault="003164DC" w:rsidP="003164DC">
      <w:pPr>
        <w:rPr>
          <w:rFonts w:ascii="Arial" w:hAnsi="Arial" w:cs="Arial"/>
          <w:sz w:val="32"/>
          <w:szCs w:val="32"/>
        </w:rPr>
      </w:pPr>
      <w:r w:rsidRPr="003164DC">
        <w:rPr>
          <w:rFonts w:ascii="Arial" w:hAnsi="Arial" w:cs="Arial"/>
          <w:sz w:val="32"/>
          <w:szCs w:val="32"/>
        </w:rPr>
        <w:lastRenderedPageBreak/>
        <w:t>Graeme Watson's attachment to France and its culture embraced the works of French composers. His love of music had begun early, with piano study that made him an able pianist, and regular attendance at Musica Viva Australia concerts in Adelaide. His quiet support of Musica Viva Australia continued during his years in Melbourne and, at his death on 8 November 2004, his will bestowed upon Musica Viva Australia a munificent bequest for its lasting benefit.</w:t>
      </w:r>
    </w:p>
    <w:p w14:paraId="6D4A72D9" w14:textId="77777777" w:rsidR="003164DC" w:rsidRPr="003164DC" w:rsidRDefault="003164DC" w:rsidP="003164DC">
      <w:pPr>
        <w:rPr>
          <w:rFonts w:ascii="Arial" w:hAnsi="Arial" w:cs="Arial"/>
          <w:sz w:val="32"/>
          <w:szCs w:val="32"/>
        </w:rPr>
      </w:pPr>
    </w:p>
    <w:p w14:paraId="30748ECB" w14:textId="77777777" w:rsidR="003164DC" w:rsidRPr="003164DC" w:rsidRDefault="003164DC" w:rsidP="003164DC">
      <w:pPr>
        <w:rPr>
          <w:rFonts w:ascii="Arial" w:hAnsi="Arial" w:cs="Arial"/>
          <w:sz w:val="32"/>
          <w:szCs w:val="32"/>
        </w:rPr>
      </w:pPr>
      <w:r w:rsidRPr="003164DC">
        <w:rPr>
          <w:rFonts w:ascii="Arial" w:hAnsi="Arial" w:cs="Arial"/>
          <w:i/>
          <w:iCs/>
          <w:sz w:val="32"/>
          <w:szCs w:val="32"/>
        </w:rPr>
        <w:t>Dr Anthea Hyslop &amp; Prof Colin Nettelbeck</w:t>
      </w:r>
    </w:p>
    <w:p w14:paraId="4EBC2286" w14:textId="77777777" w:rsidR="003164DC" w:rsidRDefault="003164DC" w:rsidP="003164DC">
      <w:pPr>
        <w:rPr>
          <w:rFonts w:ascii="Arial" w:hAnsi="Arial" w:cs="Arial"/>
          <w:sz w:val="32"/>
          <w:szCs w:val="32"/>
        </w:rPr>
      </w:pPr>
    </w:p>
    <w:p w14:paraId="0296E062" w14:textId="566729D1" w:rsidR="003164DC" w:rsidRPr="003164DC" w:rsidRDefault="003164DC" w:rsidP="003164DC">
      <w:pPr>
        <w:rPr>
          <w:rFonts w:ascii="Arial" w:hAnsi="Arial" w:cs="Arial"/>
          <w:sz w:val="32"/>
          <w:szCs w:val="32"/>
        </w:rPr>
      </w:pPr>
      <w:r w:rsidRPr="003164DC">
        <w:rPr>
          <w:rFonts w:ascii="Arial" w:hAnsi="Arial" w:cs="Arial"/>
          <w:sz w:val="32"/>
          <w:szCs w:val="32"/>
        </w:rPr>
        <w:t>The concert in Melbourne on 13 October is presented in memory of Dr Graeme Watson.</w:t>
      </w:r>
    </w:p>
    <w:p w14:paraId="3AE88998" w14:textId="77777777" w:rsidR="003164DC" w:rsidRPr="003164DC" w:rsidRDefault="003164DC" w:rsidP="008B0F68">
      <w:pPr>
        <w:rPr>
          <w:rFonts w:ascii="Arial" w:hAnsi="Arial" w:cs="Arial"/>
          <w:sz w:val="32"/>
          <w:szCs w:val="32"/>
        </w:rPr>
      </w:pPr>
    </w:p>
    <w:sectPr w:rsidR="003164DC" w:rsidRPr="003164DC" w:rsidSect="00571137">
      <w:headerReference w:type="default" r:id="rId14"/>
      <w:footerReference w:type="default" r:id="rId15"/>
      <w:headerReference w:type="first" r:id="rId16"/>
      <w:footerReference w:type="first" r:id="rId17"/>
      <w:pgSz w:w="11900" w:h="16840"/>
      <w:pgMar w:top="2325" w:right="1440" w:bottom="198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ABFEA" w14:textId="77777777" w:rsidR="00713B22" w:rsidRDefault="00713B22" w:rsidP="00AC2E34">
      <w:r>
        <w:separator/>
      </w:r>
    </w:p>
  </w:endnote>
  <w:endnote w:type="continuationSeparator" w:id="0">
    <w:p w14:paraId="4FEEC5AD" w14:textId="77777777" w:rsidR="00713B22" w:rsidRDefault="00713B22" w:rsidP="00AC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he Future">
    <w:panose1 w:val="00000000000000000000"/>
    <w:charset w:val="00"/>
    <w:family w:val="swiss"/>
    <w:notTrueType/>
    <w:pitch w:val="variable"/>
    <w:sig w:usb0="20000007" w:usb1="1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396B45D" w14:paraId="4B480378" w14:textId="77777777" w:rsidTr="3396B45D">
      <w:trPr>
        <w:trHeight w:val="300"/>
      </w:trPr>
      <w:tc>
        <w:tcPr>
          <w:tcW w:w="3005" w:type="dxa"/>
        </w:tcPr>
        <w:p w14:paraId="3EC4C1B4" w14:textId="37ED1984" w:rsidR="3396B45D" w:rsidRDefault="3396B45D" w:rsidP="3396B45D">
          <w:pPr>
            <w:pStyle w:val="Header"/>
            <w:ind w:left="-115"/>
          </w:pPr>
        </w:p>
      </w:tc>
      <w:tc>
        <w:tcPr>
          <w:tcW w:w="3005" w:type="dxa"/>
        </w:tcPr>
        <w:p w14:paraId="35B7C897" w14:textId="2D305760" w:rsidR="3396B45D" w:rsidRDefault="3396B45D" w:rsidP="3396B45D">
          <w:pPr>
            <w:pStyle w:val="Header"/>
            <w:jc w:val="center"/>
          </w:pPr>
        </w:p>
      </w:tc>
      <w:tc>
        <w:tcPr>
          <w:tcW w:w="3005" w:type="dxa"/>
        </w:tcPr>
        <w:p w14:paraId="0526AAF3" w14:textId="1D1AB362" w:rsidR="3396B45D" w:rsidRDefault="3396B45D" w:rsidP="3396B45D">
          <w:pPr>
            <w:pStyle w:val="Header"/>
            <w:ind w:right="-115"/>
            <w:jc w:val="right"/>
          </w:pPr>
        </w:p>
      </w:tc>
    </w:tr>
  </w:tbl>
  <w:p w14:paraId="5489FCE2" w14:textId="4BD9E0D1" w:rsidR="3396B45D" w:rsidRDefault="3396B45D" w:rsidP="3396B4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396B45D" w14:paraId="61A0D17A" w14:textId="77777777" w:rsidTr="3396B45D">
      <w:trPr>
        <w:trHeight w:val="300"/>
      </w:trPr>
      <w:tc>
        <w:tcPr>
          <w:tcW w:w="3005" w:type="dxa"/>
        </w:tcPr>
        <w:p w14:paraId="3032605D" w14:textId="11A73D98" w:rsidR="3396B45D" w:rsidRDefault="3396B45D" w:rsidP="3396B45D">
          <w:pPr>
            <w:pStyle w:val="Header"/>
            <w:ind w:left="-115"/>
          </w:pPr>
        </w:p>
      </w:tc>
      <w:tc>
        <w:tcPr>
          <w:tcW w:w="3005" w:type="dxa"/>
        </w:tcPr>
        <w:p w14:paraId="11E6F94D" w14:textId="5974ABF2" w:rsidR="3396B45D" w:rsidRDefault="3396B45D" w:rsidP="3396B45D">
          <w:pPr>
            <w:pStyle w:val="Header"/>
            <w:jc w:val="center"/>
          </w:pPr>
        </w:p>
      </w:tc>
      <w:tc>
        <w:tcPr>
          <w:tcW w:w="3005" w:type="dxa"/>
        </w:tcPr>
        <w:p w14:paraId="57C9A07F" w14:textId="1FFD9ADE" w:rsidR="3396B45D" w:rsidRDefault="3396B45D" w:rsidP="3396B45D">
          <w:pPr>
            <w:pStyle w:val="Header"/>
            <w:ind w:right="-115"/>
            <w:jc w:val="right"/>
          </w:pPr>
        </w:p>
      </w:tc>
    </w:tr>
  </w:tbl>
  <w:p w14:paraId="78953BB5" w14:textId="2FFB7E1C" w:rsidR="3396B45D" w:rsidRDefault="3396B45D" w:rsidP="3396B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B5F4" w14:textId="77777777" w:rsidR="00713B22" w:rsidRDefault="00713B22" w:rsidP="00AC2E34">
      <w:r>
        <w:separator/>
      </w:r>
    </w:p>
  </w:footnote>
  <w:footnote w:type="continuationSeparator" w:id="0">
    <w:p w14:paraId="1ED3FD6B" w14:textId="77777777" w:rsidR="00713B22" w:rsidRDefault="00713B22" w:rsidP="00AC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396B45D" w14:paraId="12D8C7CD" w14:textId="77777777" w:rsidTr="3396B45D">
      <w:trPr>
        <w:trHeight w:val="300"/>
      </w:trPr>
      <w:tc>
        <w:tcPr>
          <w:tcW w:w="3005" w:type="dxa"/>
        </w:tcPr>
        <w:p w14:paraId="2D7A7A2F" w14:textId="78466062" w:rsidR="3396B45D" w:rsidRDefault="3396B45D" w:rsidP="3396B45D">
          <w:pPr>
            <w:pStyle w:val="Header"/>
            <w:ind w:left="-115"/>
          </w:pPr>
        </w:p>
      </w:tc>
      <w:tc>
        <w:tcPr>
          <w:tcW w:w="3005" w:type="dxa"/>
        </w:tcPr>
        <w:p w14:paraId="34C02E46" w14:textId="013C3765" w:rsidR="3396B45D" w:rsidRDefault="3396B45D" w:rsidP="3396B45D">
          <w:pPr>
            <w:pStyle w:val="Header"/>
            <w:jc w:val="center"/>
          </w:pPr>
        </w:p>
      </w:tc>
      <w:tc>
        <w:tcPr>
          <w:tcW w:w="3005" w:type="dxa"/>
        </w:tcPr>
        <w:p w14:paraId="54FA905D" w14:textId="35568AEF" w:rsidR="3396B45D" w:rsidRDefault="3396B45D" w:rsidP="3396B45D">
          <w:pPr>
            <w:pStyle w:val="Header"/>
            <w:ind w:right="-115"/>
            <w:jc w:val="right"/>
          </w:pPr>
        </w:p>
      </w:tc>
    </w:tr>
  </w:tbl>
  <w:p w14:paraId="62678DF0" w14:textId="7AB5F615" w:rsidR="3396B45D" w:rsidRDefault="3396B45D" w:rsidP="3396B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BBA2" w14:textId="2A52F0D0" w:rsidR="00AC2E34" w:rsidRDefault="00AC2E34">
    <w:pPr>
      <w:pStyle w:val="Header"/>
    </w:pPr>
    <w:r w:rsidRPr="00392456">
      <w:rPr>
        <w:rFonts w:ascii="Arial" w:hAnsi="Arial" w:cs="Arial"/>
        <w:noProof/>
        <w:sz w:val="21"/>
        <w:szCs w:val="21"/>
      </w:rPr>
      <w:drawing>
        <wp:anchor distT="0" distB="0" distL="114300" distR="114300" simplePos="0" relativeHeight="251659264" behindDoc="1" locked="1" layoutInCell="1" allowOverlap="1" wp14:anchorId="4AED3627" wp14:editId="05772A57">
          <wp:simplePos x="0" y="0"/>
          <wp:positionH relativeFrom="page">
            <wp:posOffset>0</wp:posOffset>
          </wp:positionH>
          <wp:positionV relativeFrom="page">
            <wp:posOffset>8890</wp:posOffset>
          </wp:positionV>
          <wp:extent cx="7554595" cy="10677525"/>
          <wp:effectExtent l="0" t="0" r="190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4595"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D8650D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9B6658"/>
    <w:multiLevelType w:val="hybridMultilevel"/>
    <w:tmpl w:val="AB543F20"/>
    <w:lvl w:ilvl="0" w:tplc="9F1EE0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3C35E56"/>
    <w:multiLevelType w:val="hybridMultilevel"/>
    <w:tmpl w:val="D11A5B38"/>
    <w:lvl w:ilvl="0" w:tplc="030416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EE628F"/>
    <w:multiLevelType w:val="hybridMultilevel"/>
    <w:tmpl w:val="90BA9E16"/>
    <w:lvl w:ilvl="0" w:tplc="1DB02840">
      <w:start w:val="1"/>
      <w:numFmt w:val="bullet"/>
      <w:lvlText w:val="•"/>
      <w:lvlJc w:val="left"/>
      <w:pPr>
        <w:ind w:left="720" w:hanging="360"/>
      </w:pPr>
    </w:lvl>
    <w:lvl w:ilvl="1" w:tplc="6E7E5894">
      <w:numFmt w:val="decimal"/>
      <w:lvlText w:val=""/>
      <w:lvlJc w:val="left"/>
      <w:pPr>
        <w:ind w:left="0" w:firstLine="0"/>
      </w:pPr>
    </w:lvl>
    <w:lvl w:ilvl="2" w:tplc="8FFC40E6">
      <w:numFmt w:val="decimal"/>
      <w:lvlText w:val=""/>
      <w:lvlJc w:val="left"/>
      <w:pPr>
        <w:ind w:left="0" w:firstLine="0"/>
      </w:pPr>
    </w:lvl>
    <w:lvl w:ilvl="3" w:tplc="08BA1080">
      <w:numFmt w:val="decimal"/>
      <w:lvlText w:val=""/>
      <w:lvlJc w:val="left"/>
      <w:pPr>
        <w:ind w:left="0" w:firstLine="0"/>
      </w:pPr>
    </w:lvl>
    <w:lvl w:ilvl="4" w:tplc="3D76523A">
      <w:numFmt w:val="decimal"/>
      <w:lvlText w:val=""/>
      <w:lvlJc w:val="left"/>
      <w:pPr>
        <w:ind w:left="0" w:firstLine="0"/>
      </w:pPr>
    </w:lvl>
    <w:lvl w:ilvl="5" w:tplc="019E72E8">
      <w:numFmt w:val="decimal"/>
      <w:lvlText w:val=""/>
      <w:lvlJc w:val="left"/>
      <w:pPr>
        <w:ind w:left="0" w:firstLine="0"/>
      </w:pPr>
    </w:lvl>
    <w:lvl w:ilvl="6" w:tplc="A9D03DE4">
      <w:numFmt w:val="decimal"/>
      <w:lvlText w:val=""/>
      <w:lvlJc w:val="left"/>
      <w:pPr>
        <w:ind w:left="0" w:firstLine="0"/>
      </w:pPr>
    </w:lvl>
    <w:lvl w:ilvl="7" w:tplc="C7B27EFE">
      <w:numFmt w:val="decimal"/>
      <w:lvlText w:val=""/>
      <w:lvlJc w:val="left"/>
      <w:pPr>
        <w:ind w:left="0" w:firstLine="0"/>
      </w:pPr>
    </w:lvl>
    <w:lvl w:ilvl="8" w:tplc="549C5942">
      <w:numFmt w:val="decimal"/>
      <w:lvlText w:val=""/>
      <w:lvlJc w:val="left"/>
      <w:pPr>
        <w:ind w:left="0" w:firstLine="0"/>
      </w:pPr>
    </w:lvl>
  </w:abstractNum>
  <w:num w:numId="1" w16cid:durableId="312413349">
    <w:abstractNumId w:val="9"/>
  </w:num>
  <w:num w:numId="2" w16cid:durableId="1415660027">
    <w:abstractNumId w:val="10"/>
  </w:num>
  <w:num w:numId="3" w16cid:durableId="1301109161">
    <w:abstractNumId w:val="2"/>
  </w:num>
  <w:num w:numId="4" w16cid:durableId="1450246333">
    <w:abstractNumId w:val="0"/>
  </w:num>
  <w:num w:numId="5" w16cid:durableId="1464542493">
    <w:abstractNumId w:val="6"/>
  </w:num>
  <w:num w:numId="6" w16cid:durableId="1479376534">
    <w:abstractNumId w:val="7"/>
  </w:num>
  <w:num w:numId="7" w16cid:durableId="1599825987">
    <w:abstractNumId w:val="1"/>
  </w:num>
  <w:num w:numId="8" w16cid:durableId="224148719">
    <w:abstractNumId w:val="5"/>
  </w:num>
  <w:num w:numId="9" w16cid:durableId="374550595">
    <w:abstractNumId w:val="3"/>
  </w:num>
  <w:num w:numId="10" w16cid:durableId="61371967">
    <w:abstractNumId w:val="4"/>
  </w:num>
  <w:num w:numId="11" w16cid:durableId="877275721">
    <w:abstractNumId w:val="8"/>
  </w:num>
  <w:num w:numId="12" w16cid:durableId="976228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79"/>
    <w:rsid w:val="00007A8F"/>
    <w:rsid w:val="00023C79"/>
    <w:rsid w:val="00026C96"/>
    <w:rsid w:val="00044B67"/>
    <w:rsid w:val="00071CE5"/>
    <w:rsid w:val="000802AD"/>
    <w:rsid w:val="00081CA6"/>
    <w:rsid w:val="00082A74"/>
    <w:rsid w:val="000C3570"/>
    <w:rsid w:val="00100DBB"/>
    <w:rsid w:val="0012443B"/>
    <w:rsid w:val="00137750"/>
    <w:rsid w:val="00165163"/>
    <w:rsid w:val="00190EE8"/>
    <w:rsid w:val="001B02CE"/>
    <w:rsid w:val="001B56ED"/>
    <w:rsid w:val="001E317E"/>
    <w:rsid w:val="001E5CEE"/>
    <w:rsid w:val="001E7EDC"/>
    <w:rsid w:val="001F5054"/>
    <w:rsid w:val="00221AFA"/>
    <w:rsid w:val="00262A33"/>
    <w:rsid w:val="002B006E"/>
    <w:rsid w:val="002C1911"/>
    <w:rsid w:val="002C29AD"/>
    <w:rsid w:val="002D01B0"/>
    <w:rsid w:val="002D29C0"/>
    <w:rsid w:val="002F7066"/>
    <w:rsid w:val="003013FA"/>
    <w:rsid w:val="00311BB8"/>
    <w:rsid w:val="003164DC"/>
    <w:rsid w:val="00372D8C"/>
    <w:rsid w:val="00380CDE"/>
    <w:rsid w:val="00392456"/>
    <w:rsid w:val="00392955"/>
    <w:rsid w:val="00393280"/>
    <w:rsid w:val="003975B4"/>
    <w:rsid w:val="003A4109"/>
    <w:rsid w:val="003B2772"/>
    <w:rsid w:val="003F2B0C"/>
    <w:rsid w:val="003F5F07"/>
    <w:rsid w:val="004019A8"/>
    <w:rsid w:val="00405170"/>
    <w:rsid w:val="00407BEF"/>
    <w:rsid w:val="00417CA2"/>
    <w:rsid w:val="00456F5C"/>
    <w:rsid w:val="004B4701"/>
    <w:rsid w:val="004E1DB1"/>
    <w:rsid w:val="004E2B5E"/>
    <w:rsid w:val="004E40CC"/>
    <w:rsid w:val="004E664B"/>
    <w:rsid w:val="00514304"/>
    <w:rsid w:val="00533EE1"/>
    <w:rsid w:val="005577C0"/>
    <w:rsid w:val="005624BD"/>
    <w:rsid w:val="005656F0"/>
    <w:rsid w:val="00571137"/>
    <w:rsid w:val="005B68E9"/>
    <w:rsid w:val="005B73BE"/>
    <w:rsid w:val="005D17E6"/>
    <w:rsid w:val="005F5AAE"/>
    <w:rsid w:val="00607519"/>
    <w:rsid w:val="00641537"/>
    <w:rsid w:val="006611F6"/>
    <w:rsid w:val="00681C43"/>
    <w:rsid w:val="00682D34"/>
    <w:rsid w:val="00684697"/>
    <w:rsid w:val="00684AC2"/>
    <w:rsid w:val="00691E1F"/>
    <w:rsid w:val="00691E58"/>
    <w:rsid w:val="006B454D"/>
    <w:rsid w:val="006D38EB"/>
    <w:rsid w:val="006F2A85"/>
    <w:rsid w:val="00703102"/>
    <w:rsid w:val="00713B22"/>
    <w:rsid w:val="007364CA"/>
    <w:rsid w:val="0074340B"/>
    <w:rsid w:val="00750CD2"/>
    <w:rsid w:val="00757F36"/>
    <w:rsid w:val="00757F5F"/>
    <w:rsid w:val="0076003F"/>
    <w:rsid w:val="007675FF"/>
    <w:rsid w:val="007B03B3"/>
    <w:rsid w:val="007C60BF"/>
    <w:rsid w:val="007D1682"/>
    <w:rsid w:val="0080195C"/>
    <w:rsid w:val="008115E0"/>
    <w:rsid w:val="008707FF"/>
    <w:rsid w:val="00883D63"/>
    <w:rsid w:val="008B0F68"/>
    <w:rsid w:val="008E4928"/>
    <w:rsid w:val="009113A4"/>
    <w:rsid w:val="00913C4F"/>
    <w:rsid w:val="00926F53"/>
    <w:rsid w:val="00932FDF"/>
    <w:rsid w:val="00964D32"/>
    <w:rsid w:val="009833EF"/>
    <w:rsid w:val="00996107"/>
    <w:rsid w:val="009B5DEC"/>
    <w:rsid w:val="009D61BF"/>
    <w:rsid w:val="009D7ED7"/>
    <w:rsid w:val="009E69CB"/>
    <w:rsid w:val="009F01EA"/>
    <w:rsid w:val="009F55C4"/>
    <w:rsid w:val="009F6C65"/>
    <w:rsid w:val="009F70AF"/>
    <w:rsid w:val="009F7AA2"/>
    <w:rsid w:val="00A14D7B"/>
    <w:rsid w:val="00A2672B"/>
    <w:rsid w:val="00A40F01"/>
    <w:rsid w:val="00A951B0"/>
    <w:rsid w:val="00A95556"/>
    <w:rsid w:val="00A97E75"/>
    <w:rsid w:val="00AA0177"/>
    <w:rsid w:val="00AB6DEA"/>
    <w:rsid w:val="00AC2E34"/>
    <w:rsid w:val="00B37B7C"/>
    <w:rsid w:val="00B470C7"/>
    <w:rsid w:val="00B5462D"/>
    <w:rsid w:val="00B602E9"/>
    <w:rsid w:val="00B645AB"/>
    <w:rsid w:val="00B6474A"/>
    <w:rsid w:val="00BA05CA"/>
    <w:rsid w:val="00BF2C90"/>
    <w:rsid w:val="00C03AE6"/>
    <w:rsid w:val="00C05EC3"/>
    <w:rsid w:val="00C11D5F"/>
    <w:rsid w:val="00C53B1E"/>
    <w:rsid w:val="00C54B15"/>
    <w:rsid w:val="00C70C55"/>
    <w:rsid w:val="00C831E4"/>
    <w:rsid w:val="00C8504C"/>
    <w:rsid w:val="00C94891"/>
    <w:rsid w:val="00CA407B"/>
    <w:rsid w:val="00CA7E4B"/>
    <w:rsid w:val="00CB2743"/>
    <w:rsid w:val="00CD72C3"/>
    <w:rsid w:val="00CE0AAD"/>
    <w:rsid w:val="00D03757"/>
    <w:rsid w:val="00D0609E"/>
    <w:rsid w:val="00D207FF"/>
    <w:rsid w:val="00D45BE4"/>
    <w:rsid w:val="00D843CF"/>
    <w:rsid w:val="00D90B41"/>
    <w:rsid w:val="00D96AC1"/>
    <w:rsid w:val="00DA13F8"/>
    <w:rsid w:val="00DB3224"/>
    <w:rsid w:val="00DD59BB"/>
    <w:rsid w:val="00E02075"/>
    <w:rsid w:val="00E12004"/>
    <w:rsid w:val="00E335AA"/>
    <w:rsid w:val="00E45EFA"/>
    <w:rsid w:val="00E47330"/>
    <w:rsid w:val="00E5623E"/>
    <w:rsid w:val="00E63D60"/>
    <w:rsid w:val="00EA1F72"/>
    <w:rsid w:val="00EC4E5F"/>
    <w:rsid w:val="00EE10AB"/>
    <w:rsid w:val="00F00C55"/>
    <w:rsid w:val="00F01595"/>
    <w:rsid w:val="00F23579"/>
    <w:rsid w:val="00F23C10"/>
    <w:rsid w:val="00F4286F"/>
    <w:rsid w:val="00F51075"/>
    <w:rsid w:val="00F56525"/>
    <w:rsid w:val="00F5669D"/>
    <w:rsid w:val="00F609E4"/>
    <w:rsid w:val="00F61F50"/>
    <w:rsid w:val="00F81965"/>
    <w:rsid w:val="00FA14D8"/>
    <w:rsid w:val="00FF2F18"/>
    <w:rsid w:val="00FF372B"/>
    <w:rsid w:val="3396B4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1CF6F"/>
  <w15:chartTrackingRefBased/>
  <w15:docId w15:val="{DCE95C42-3438-B945-B047-653FA971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07B"/>
  </w:style>
  <w:style w:type="paragraph" w:styleId="Heading1">
    <w:name w:val="heading 1"/>
    <w:basedOn w:val="Normal"/>
    <w:next w:val="Normal"/>
    <w:link w:val="Heading1Char"/>
    <w:uiPriority w:val="9"/>
    <w:qFormat/>
    <w:rsid w:val="008B0F68"/>
    <w:pPr>
      <w:keepNext/>
      <w:keepLines/>
      <w:spacing w:before="320" w:after="120" w:line="276" w:lineRule="auto"/>
      <w:outlineLvl w:val="0"/>
    </w:pPr>
    <w:rPr>
      <w:rFonts w:asciiTheme="majorHAnsi" w:eastAsiaTheme="majorEastAsia" w:hAnsiTheme="majorHAnsi" w:cstheme="majorBidi"/>
      <w:b/>
      <w:bCs/>
      <w:color w:val="1A1A1A"/>
      <w:sz w:val="44"/>
      <w:szCs w:val="28"/>
    </w:rPr>
  </w:style>
  <w:style w:type="paragraph" w:styleId="Heading2">
    <w:name w:val="heading 2"/>
    <w:basedOn w:val="Normal"/>
    <w:next w:val="Normal"/>
    <w:link w:val="Heading2Char"/>
    <w:uiPriority w:val="9"/>
    <w:unhideWhenUsed/>
    <w:qFormat/>
    <w:rsid w:val="008B0F68"/>
    <w:pPr>
      <w:keepNext/>
      <w:keepLines/>
      <w:spacing w:before="320" w:after="120" w:line="276" w:lineRule="auto"/>
      <w:outlineLvl w:val="1"/>
    </w:pPr>
    <w:rPr>
      <w:rFonts w:asciiTheme="majorHAnsi" w:eastAsiaTheme="majorEastAsia" w:hAnsiTheme="majorHAnsi" w:cstheme="majorBidi"/>
      <w:b/>
      <w:bCs/>
      <w:color w:val="1A1A1A"/>
      <w:sz w:val="34"/>
      <w:szCs w:val="26"/>
    </w:rPr>
  </w:style>
  <w:style w:type="paragraph" w:styleId="Heading3">
    <w:name w:val="heading 3"/>
    <w:basedOn w:val="Normal"/>
    <w:next w:val="Normal"/>
    <w:link w:val="Heading3Char"/>
    <w:uiPriority w:val="9"/>
    <w:unhideWhenUsed/>
    <w:qFormat/>
    <w:rsid w:val="008B0F68"/>
    <w:pPr>
      <w:keepNext/>
      <w:keepLines/>
      <w:spacing w:before="240" w:after="120" w:line="276" w:lineRule="auto"/>
      <w:outlineLvl w:val="2"/>
    </w:pPr>
    <w:rPr>
      <w:rFonts w:asciiTheme="majorHAnsi" w:eastAsiaTheme="majorEastAsia" w:hAnsiTheme="majorHAnsi" w:cstheme="majorBidi"/>
      <w:b/>
      <w:bCs/>
      <w:color w:val="1A1A1A"/>
      <w:sz w:val="28"/>
      <w:szCs w:val="22"/>
    </w:rPr>
  </w:style>
  <w:style w:type="paragraph" w:styleId="Heading4">
    <w:name w:val="heading 4"/>
    <w:basedOn w:val="Normal"/>
    <w:next w:val="Normal"/>
    <w:link w:val="Heading4Char"/>
    <w:uiPriority w:val="9"/>
    <w:semiHidden/>
    <w:unhideWhenUsed/>
    <w:qFormat/>
    <w:rsid w:val="008B0F68"/>
    <w:pPr>
      <w:keepNext/>
      <w:keepLines/>
      <w:spacing w:before="240" w:after="120" w:line="276" w:lineRule="auto"/>
      <w:outlineLvl w:val="3"/>
    </w:pPr>
    <w:rPr>
      <w:rFonts w:asciiTheme="majorHAnsi" w:eastAsiaTheme="majorEastAsia" w:hAnsiTheme="majorHAnsi" w:cstheme="majorBidi"/>
      <w:b/>
      <w:bCs/>
      <w:i/>
      <w:iCs/>
      <w:color w:val="1A1A1A"/>
      <w:sz w:val="25"/>
      <w:szCs w:val="22"/>
    </w:rPr>
  </w:style>
  <w:style w:type="paragraph" w:styleId="Heading5">
    <w:name w:val="heading 5"/>
    <w:basedOn w:val="Normal"/>
    <w:next w:val="Normal"/>
    <w:link w:val="Heading5Char"/>
    <w:uiPriority w:val="9"/>
    <w:semiHidden/>
    <w:unhideWhenUsed/>
    <w:qFormat/>
    <w:rsid w:val="008B0F68"/>
    <w:pPr>
      <w:keepNext/>
      <w:keepLines/>
      <w:spacing w:before="200" w:line="276" w:lineRule="auto"/>
      <w:outlineLvl w:val="4"/>
    </w:pPr>
    <w:rPr>
      <w:rFonts w:asciiTheme="majorHAnsi" w:eastAsiaTheme="majorEastAsia" w:hAnsiTheme="majorHAnsi" w:cstheme="majorBidi"/>
      <w:color w:val="1F3763" w:themeColor="accent1" w:themeShade="7F"/>
      <w:szCs w:val="22"/>
    </w:rPr>
  </w:style>
  <w:style w:type="paragraph" w:styleId="Heading6">
    <w:name w:val="heading 6"/>
    <w:basedOn w:val="Normal"/>
    <w:next w:val="Normal"/>
    <w:link w:val="Heading6Char"/>
    <w:uiPriority w:val="9"/>
    <w:semiHidden/>
    <w:unhideWhenUsed/>
    <w:qFormat/>
    <w:rsid w:val="008B0F68"/>
    <w:pPr>
      <w:keepNext/>
      <w:keepLines/>
      <w:spacing w:before="200" w:line="276" w:lineRule="auto"/>
      <w:outlineLvl w:val="5"/>
    </w:pPr>
    <w:rPr>
      <w:rFonts w:asciiTheme="majorHAnsi" w:eastAsiaTheme="majorEastAsia" w:hAnsiTheme="majorHAnsi" w:cstheme="majorBidi"/>
      <w:i/>
      <w:iCs/>
      <w:color w:val="1F3763" w:themeColor="accent1" w:themeShade="7F"/>
      <w:szCs w:val="22"/>
    </w:rPr>
  </w:style>
  <w:style w:type="paragraph" w:styleId="Heading7">
    <w:name w:val="heading 7"/>
    <w:basedOn w:val="Normal"/>
    <w:next w:val="Normal"/>
    <w:link w:val="Heading7Char"/>
    <w:uiPriority w:val="9"/>
    <w:semiHidden/>
    <w:unhideWhenUsed/>
    <w:qFormat/>
    <w:rsid w:val="008B0F68"/>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unhideWhenUsed/>
    <w:qFormat/>
    <w:rsid w:val="008B0F68"/>
    <w:pPr>
      <w:keepNext/>
      <w:keepLines/>
      <w:spacing w:before="200" w:line="276" w:lineRule="auto"/>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8B0F68"/>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E34"/>
    <w:pPr>
      <w:tabs>
        <w:tab w:val="center" w:pos="4513"/>
        <w:tab w:val="right" w:pos="9026"/>
      </w:tabs>
    </w:pPr>
  </w:style>
  <w:style w:type="character" w:customStyle="1" w:styleId="HeaderChar">
    <w:name w:val="Header Char"/>
    <w:basedOn w:val="DefaultParagraphFont"/>
    <w:link w:val="Header"/>
    <w:uiPriority w:val="99"/>
    <w:rsid w:val="00AC2E34"/>
  </w:style>
  <w:style w:type="paragraph" w:styleId="Footer">
    <w:name w:val="footer"/>
    <w:basedOn w:val="Normal"/>
    <w:link w:val="FooterChar"/>
    <w:uiPriority w:val="99"/>
    <w:unhideWhenUsed/>
    <w:rsid w:val="00AC2E34"/>
    <w:pPr>
      <w:tabs>
        <w:tab w:val="center" w:pos="4513"/>
        <w:tab w:val="right" w:pos="9026"/>
      </w:tabs>
    </w:pPr>
  </w:style>
  <w:style w:type="character" w:customStyle="1" w:styleId="FooterChar">
    <w:name w:val="Footer Char"/>
    <w:basedOn w:val="DefaultParagraphFont"/>
    <w:link w:val="Footer"/>
    <w:uiPriority w:val="99"/>
    <w:rsid w:val="00AC2E34"/>
  </w:style>
  <w:style w:type="paragraph" w:styleId="ListParagraph">
    <w:name w:val="List Paragraph"/>
    <w:basedOn w:val="Normal"/>
    <w:qFormat/>
    <w:rsid w:val="00C831E4"/>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B0F68"/>
    <w:rPr>
      <w:rFonts w:asciiTheme="majorHAnsi" w:eastAsiaTheme="majorEastAsia" w:hAnsiTheme="majorHAnsi" w:cstheme="majorBidi"/>
      <w:b/>
      <w:bCs/>
      <w:color w:val="1A1A1A"/>
      <w:sz w:val="44"/>
      <w:szCs w:val="28"/>
    </w:rPr>
  </w:style>
  <w:style w:type="character" w:customStyle="1" w:styleId="Heading2Char">
    <w:name w:val="Heading 2 Char"/>
    <w:basedOn w:val="DefaultParagraphFont"/>
    <w:link w:val="Heading2"/>
    <w:uiPriority w:val="9"/>
    <w:rsid w:val="008B0F68"/>
    <w:rPr>
      <w:rFonts w:asciiTheme="majorHAnsi" w:eastAsiaTheme="majorEastAsia" w:hAnsiTheme="majorHAnsi" w:cstheme="majorBidi"/>
      <w:b/>
      <w:bCs/>
      <w:color w:val="1A1A1A"/>
      <w:sz w:val="34"/>
      <w:szCs w:val="26"/>
    </w:rPr>
  </w:style>
  <w:style w:type="character" w:customStyle="1" w:styleId="Heading3Char">
    <w:name w:val="Heading 3 Char"/>
    <w:basedOn w:val="DefaultParagraphFont"/>
    <w:link w:val="Heading3"/>
    <w:uiPriority w:val="9"/>
    <w:rsid w:val="008B0F68"/>
    <w:rPr>
      <w:rFonts w:asciiTheme="majorHAnsi" w:eastAsiaTheme="majorEastAsia" w:hAnsiTheme="majorHAnsi" w:cstheme="majorBidi"/>
      <w:b/>
      <w:bCs/>
      <w:color w:val="1A1A1A"/>
      <w:sz w:val="28"/>
      <w:szCs w:val="22"/>
    </w:rPr>
  </w:style>
  <w:style w:type="character" w:customStyle="1" w:styleId="Heading4Char">
    <w:name w:val="Heading 4 Char"/>
    <w:basedOn w:val="DefaultParagraphFont"/>
    <w:link w:val="Heading4"/>
    <w:uiPriority w:val="9"/>
    <w:semiHidden/>
    <w:rsid w:val="008B0F68"/>
    <w:rPr>
      <w:rFonts w:asciiTheme="majorHAnsi" w:eastAsiaTheme="majorEastAsia" w:hAnsiTheme="majorHAnsi" w:cstheme="majorBidi"/>
      <w:b/>
      <w:bCs/>
      <w:i/>
      <w:iCs/>
      <w:color w:val="1A1A1A"/>
      <w:sz w:val="25"/>
      <w:szCs w:val="22"/>
    </w:rPr>
  </w:style>
  <w:style w:type="character" w:customStyle="1" w:styleId="Heading5Char">
    <w:name w:val="Heading 5 Char"/>
    <w:basedOn w:val="DefaultParagraphFont"/>
    <w:link w:val="Heading5"/>
    <w:uiPriority w:val="9"/>
    <w:semiHidden/>
    <w:rsid w:val="008B0F68"/>
    <w:rPr>
      <w:rFonts w:asciiTheme="majorHAnsi" w:eastAsiaTheme="majorEastAsia" w:hAnsiTheme="majorHAnsi" w:cstheme="majorBidi"/>
      <w:color w:val="1F3763" w:themeColor="accent1" w:themeShade="7F"/>
      <w:szCs w:val="22"/>
    </w:rPr>
  </w:style>
  <w:style w:type="character" w:customStyle="1" w:styleId="Heading6Char">
    <w:name w:val="Heading 6 Char"/>
    <w:basedOn w:val="DefaultParagraphFont"/>
    <w:link w:val="Heading6"/>
    <w:uiPriority w:val="9"/>
    <w:semiHidden/>
    <w:rsid w:val="008B0F68"/>
    <w:rPr>
      <w:rFonts w:asciiTheme="majorHAnsi" w:eastAsiaTheme="majorEastAsia" w:hAnsiTheme="majorHAnsi" w:cstheme="majorBidi"/>
      <w:i/>
      <w:iCs/>
      <w:color w:val="1F3763" w:themeColor="accent1" w:themeShade="7F"/>
      <w:szCs w:val="22"/>
    </w:rPr>
  </w:style>
  <w:style w:type="character" w:customStyle="1" w:styleId="Heading7Char">
    <w:name w:val="Heading 7 Char"/>
    <w:basedOn w:val="DefaultParagraphFont"/>
    <w:link w:val="Heading7"/>
    <w:uiPriority w:val="9"/>
    <w:semiHidden/>
    <w:rsid w:val="008B0F68"/>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8B0F6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8B0F68"/>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8B0F68"/>
    <w:rPr>
      <w:rFonts w:eastAsiaTheme="minorEastAsia"/>
      <w:sz w:val="22"/>
      <w:szCs w:val="22"/>
      <w:lang w:val="en-US"/>
    </w:rPr>
  </w:style>
  <w:style w:type="paragraph" w:styleId="Title">
    <w:name w:val="Title"/>
    <w:basedOn w:val="Normal"/>
    <w:next w:val="Normal"/>
    <w:link w:val="TitleChar"/>
    <w:uiPriority w:val="10"/>
    <w:qFormat/>
    <w:rsid w:val="008B0F6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B0F6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8B0F68"/>
    <w:pPr>
      <w:numPr>
        <w:ilvl w:val="1"/>
      </w:numPr>
      <w:spacing w:after="200" w:line="276" w:lineRule="auto"/>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8B0F68"/>
    <w:rPr>
      <w:rFonts w:asciiTheme="majorHAnsi" w:eastAsiaTheme="majorEastAsia" w:hAnsiTheme="majorHAnsi" w:cstheme="majorBidi"/>
      <w:i/>
      <w:iCs/>
      <w:color w:val="4472C4" w:themeColor="accent1"/>
      <w:spacing w:val="15"/>
    </w:rPr>
  </w:style>
  <w:style w:type="paragraph" w:styleId="BodyText">
    <w:name w:val="Body Text"/>
    <w:basedOn w:val="Normal"/>
    <w:link w:val="BodyTextChar"/>
    <w:uiPriority w:val="99"/>
    <w:unhideWhenUsed/>
    <w:rsid w:val="008B0F68"/>
    <w:pPr>
      <w:spacing w:after="120" w:line="276" w:lineRule="auto"/>
    </w:pPr>
    <w:rPr>
      <w:rFonts w:ascii="Arial" w:eastAsia="Times New Roman" w:hAnsi="Arial"/>
      <w:szCs w:val="22"/>
    </w:rPr>
  </w:style>
  <w:style w:type="character" w:customStyle="1" w:styleId="BodyTextChar">
    <w:name w:val="Body Text Char"/>
    <w:basedOn w:val="DefaultParagraphFont"/>
    <w:link w:val="BodyText"/>
    <w:uiPriority w:val="99"/>
    <w:rsid w:val="008B0F68"/>
    <w:rPr>
      <w:rFonts w:ascii="Arial" w:eastAsia="Times New Roman" w:hAnsi="Arial"/>
      <w:szCs w:val="22"/>
    </w:rPr>
  </w:style>
  <w:style w:type="paragraph" w:styleId="BodyText2">
    <w:name w:val="Body Text 2"/>
    <w:basedOn w:val="Normal"/>
    <w:link w:val="BodyText2Char"/>
    <w:uiPriority w:val="99"/>
    <w:unhideWhenUsed/>
    <w:rsid w:val="008B0F68"/>
    <w:pPr>
      <w:spacing w:after="120" w:line="480" w:lineRule="auto"/>
    </w:pPr>
    <w:rPr>
      <w:rFonts w:ascii="Arial" w:eastAsia="Times New Roman" w:hAnsi="Arial"/>
      <w:szCs w:val="22"/>
    </w:rPr>
  </w:style>
  <w:style w:type="character" w:customStyle="1" w:styleId="BodyText2Char">
    <w:name w:val="Body Text 2 Char"/>
    <w:basedOn w:val="DefaultParagraphFont"/>
    <w:link w:val="BodyText2"/>
    <w:uiPriority w:val="99"/>
    <w:rsid w:val="008B0F68"/>
    <w:rPr>
      <w:rFonts w:ascii="Arial" w:eastAsia="Times New Roman" w:hAnsi="Arial"/>
      <w:szCs w:val="22"/>
    </w:rPr>
  </w:style>
  <w:style w:type="paragraph" w:styleId="BodyText3">
    <w:name w:val="Body Text 3"/>
    <w:basedOn w:val="Normal"/>
    <w:link w:val="BodyText3Char"/>
    <w:uiPriority w:val="99"/>
    <w:unhideWhenUsed/>
    <w:rsid w:val="008B0F68"/>
    <w:pPr>
      <w:spacing w:after="120" w:line="276" w:lineRule="auto"/>
    </w:pPr>
    <w:rPr>
      <w:rFonts w:ascii="Arial" w:eastAsia="Times New Roman" w:hAnsi="Arial"/>
      <w:sz w:val="16"/>
      <w:szCs w:val="16"/>
    </w:rPr>
  </w:style>
  <w:style w:type="character" w:customStyle="1" w:styleId="BodyText3Char">
    <w:name w:val="Body Text 3 Char"/>
    <w:basedOn w:val="DefaultParagraphFont"/>
    <w:link w:val="BodyText3"/>
    <w:uiPriority w:val="99"/>
    <w:rsid w:val="008B0F68"/>
    <w:rPr>
      <w:rFonts w:ascii="Arial" w:eastAsia="Times New Roman" w:hAnsi="Arial"/>
      <w:sz w:val="16"/>
      <w:szCs w:val="16"/>
    </w:rPr>
  </w:style>
  <w:style w:type="paragraph" w:styleId="List">
    <w:name w:val="List"/>
    <w:basedOn w:val="Normal"/>
    <w:uiPriority w:val="99"/>
    <w:unhideWhenUsed/>
    <w:rsid w:val="008B0F68"/>
    <w:pPr>
      <w:spacing w:after="200" w:line="276" w:lineRule="auto"/>
      <w:ind w:left="360" w:hanging="360"/>
      <w:contextualSpacing/>
    </w:pPr>
    <w:rPr>
      <w:rFonts w:ascii="Arial" w:eastAsia="Times New Roman" w:hAnsi="Arial"/>
      <w:szCs w:val="22"/>
    </w:rPr>
  </w:style>
  <w:style w:type="paragraph" w:styleId="List2">
    <w:name w:val="List 2"/>
    <w:basedOn w:val="Normal"/>
    <w:uiPriority w:val="99"/>
    <w:unhideWhenUsed/>
    <w:rsid w:val="008B0F68"/>
    <w:pPr>
      <w:spacing w:after="200" w:line="276" w:lineRule="auto"/>
      <w:ind w:left="720" w:hanging="360"/>
      <w:contextualSpacing/>
    </w:pPr>
    <w:rPr>
      <w:rFonts w:ascii="Arial" w:eastAsia="Times New Roman" w:hAnsi="Arial"/>
      <w:szCs w:val="22"/>
    </w:rPr>
  </w:style>
  <w:style w:type="paragraph" w:styleId="List3">
    <w:name w:val="List 3"/>
    <w:basedOn w:val="Normal"/>
    <w:uiPriority w:val="99"/>
    <w:unhideWhenUsed/>
    <w:rsid w:val="008B0F68"/>
    <w:pPr>
      <w:spacing w:after="200" w:line="276" w:lineRule="auto"/>
      <w:ind w:left="1080" w:hanging="360"/>
      <w:contextualSpacing/>
    </w:pPr>
    <w:rPr>
      <w:rFonts w:ascii="Arial" w:eastAsia="Times New Roman" w:hAnsi="Arial"/>
      <w:szCs w:val="22"/>
    </w:rPr>
  </w:style>
  <w:style w:type="paragraph" w:styleId="ListBullet">
    <w:name w:val="List Bullet"/>
    <w:basedOn w:val="Normal"/>
    <w:uiPriority w:val="99"/>
    <w:unhideWhenUsed/>
    <w:rsid w:val="008B0F68"/>
    <w:pPr>
      <w:numPr>
        <w:numId w:val="11"/>
      </w:numPr>
      <w:tabs>
        <w:tab w:val="clear" w:pos="360"/>
      </w:tabs>
      <w:spacing w:after="80" w:line="276" w:lineRule="auto"/>
      <w:ind w:left="0" w:firstLine="0"/>
      <w:contextualSpacing/>
    </w:pPr>
    <w:rPr>
      <w:rFonts w:ascii="Arial" w:eastAsia="Times New Roman" w:hAnsi="Arial"/>
      <w:szCs w:val="22"/>
    </w:rPr>
  </w:style>
  <w:style w:type="paragraph" w:styleId="ListBullet2">
    <w:name w:val="List Bullet 2"/>
    <w:basedOn w:val="Normal"/>
    <w:uiPriority w:val="99"/>
    <w:unhideWhenUsed/>
    <w:rsid w:val="008B0F68"/>
    <w:pPr>
      <w:numPr>
        <w:numId w:val="5"/>
      </w:numPr>
      <w:tabs>
        <w:tab w:val="clear" w:pos="720"/>
      </w:tabs>
      <w:spacing w:after="200" w:line="276" w:lineRule="auto"/>
      <w:ind w:left="0" w:firstLine="0"/>
      <w:contextualSpacing/>
    </w:pPr>
    <w:rPr>
      <w:rFonts w:ascii="Arial" w:eastAsia="Times New Roman" w:hAnsi="Arial"/>
      <w:szCs w:val="22"/>
    </w:rPr>
  </w:style>
  <w:style w:type="paragraph" w:styleId="ListBullet3">
    <w:name w:val="List Bullet 3"/>
    <w:basedOn w:val="Normal"/>
    <w:uiPriority w:val="99"/>
    <w:unhideWhenUsed/>
    <w:rsid w:val="008B0F68"/>
    <w:pPr>
      <w:numPr>
        <w:numId w:val="8"/>
      </w:numPr>
      <w:tabs>
        <w:tab w:val="clear" w:pos="1080"/>
      </w:tabs>
      <w:spacing w:after="200" w:line="276" w:lineRule="auto"/>
      <w:ind w:left="0" w:firstLine="0"/>
      <w:contextualSpacing/>
    </w:pPr>
    <w:rPr>
      <w:rFonts w:ascii="Arial" w:eastAsia="Times New Roman" w:hAnsi="Arial"/>
      <w:szCs w:val="22"/>
    </w:rPr>
  </w:style>
  <w:style w:type="paragraph" w:styleId="ListNumber">
    <w:name w:val="List Number"/>
    <w:basedOn w:val="Normal"/>
    <w:uiPriority w:val="99"/>
    <w:unhideWhenUsed/>
    <w:rsid w:val="008B0F68"/>
    <w:pPr>
      <w:numPr>
        <w:numId w:val="6"/>
      </w:numPr>
      <w:tabs>
        <w:tab w:val="clear" w:pos="360"/>
      </w:tabs>
      <w:spacing w:after="200" w:line="276" w:lineRule="auto"/>
      <w:ind w:left="0" w:firstLine="0"/>
      <w:contextualSpacing/>
    </w:pPr>
    <w:rPr>
      <w:rFonts w:ascii="Arial" w:eastAsia="Times New Roman" w:hAnsi="Arial"/>
      <w:szCs w:val="22"/>
    </w:rPr>
  </w:style>
  <w:style w:type="paragraph" w:styleId="ListNumber2">
    <w:name w:val="List Number 2"/>
    <w:basedOn w:val="Normal"/>
    <w:uiPriority w:val="99"/>
    <w:unhideWhenUsed/>
    <w:rsid w:val="008B0F68"/>
    <w:pPr>
      <w:numPr>
        <w:numId w:val="9"/>
      </w:numPr>
      <w:tabs>
        <w:tab w:val="clear" w:pos="720"/>
      </w:tabs>
      <w:spacing w:after="200" w:line="276" w:lineRule="auto"/>
      <w:ind w:left="0" w:firstLine="0"/>
      <w:contextualSpacing/>
    </w:pPr>
    <w:rPr>
      <w:rFonts w:ascii="Arial" w:eastAsia="Times New Roman" w:hAnsi="Arial"/>
      <w:szCs w:val="22"/>
    </w:rPr>
  </w:style>
  <w:style w:type="paragraph" w:styleId="ListNumber3">
    <w:name w:val="List Number 3"/>
    <w:basedOn w:val="Normal"/>
    <w:uiPriority w:val="99"/>
    <w:unhideWhenUsed/>
    <w:rsid w:val="008B0F68"/>
    <w:pPr>
      <w:numPr>
        <w:numId w:val="3"/>
      </w:numPr>
      <w:tabs>
        <w:tab w:val="clear" w:pos="1080"/>
      </w:tabs>
      <w:spacing w:after="200" w:line="276" w:lineRule="auto"/>
      <w:ind w:left="0" w:firstLine="0"/>
      <w:contextualSpacing/>
    </w:pPr>
    <w:rPr>
      <w:rFonts w:ascii="Arial" w:eastAsia="Times New Roman" w:hAnsi="Arial"/>
      <w:szCs w:val="22"/>
    </w:rPr>
  </w:style>
  <w:style w:type="paragraph" w:styleId="ListContinue">
    <w:name w:val="List Continue"/>
    <w:basedOn w:val="Normal"/>
    <w:uiPriority w:val="99"/>
    <w:unhideWhenUsed/>
    <w:rsid w:val="008B0F68"/>
    <w:pPr>
      <w:spacing w:after="120" w:line="276" w:lineRule="auto"/>
      <w:ind w:left="360"/>
      <w:contextualSpacing/>
    </w:pPr>
    <w:rPr>
      <w:rFonts w:ascii="Arial" w:eastAsia="Times New Roman" w:hAnsi="Arial"/>
      <w:szCs w:val="22"/>
    </w:rPr>
  </w:style>
  <w:style w:type="paragraph" w:styleId="ListContinue2">
    <w:name w:val="List Continue 2"/>
    <w:basedOn w:val="Normal"/>
    <w:uiPriority w:val="99"/>
    <w:unhideWhenUsed/>
    <w:rsid w:val="008B0F68"/>
    <w:pPr>
      <w:spacing w:after="120" w:line="276" w:lineRule="auto"/>
      <w:ind w:left="720"/>
      <w:contextualSpacing/>
    </w:pPr>
    <w:rPr>
      <w:rFonts w:ascii="Arial" w:eastAsia="Times New Roman" w:hAnsi="Arial"/>
      <w:szCs w:val="22"/>
    </w:rPr>
  </w:style>
  <w:style w:type="paragraph" w:styleId="ListContinue3">
    <w:name w:val="List Continue 3"/>
    <w:basedOn w:val="Normal"/>
    <w:uiPriority w:val="99"/>
    <w:unhideWhenUsed/>
    <w:rsid w:val="008B0F68"/>
    <w:pPr>
      <w:spacing w:after="120" w:line="276" w:lineRule="auto"/>
      <w:ind w:left="1080"/>
      <w:contextualSpacing/>
    </w:pPr>
    <w:rPr>
      <w:rFonts w:ascii="Arial" w:eastAsia="Times New Roman" w:hAnsi="Arial"/>
      <w:szCs w:val="22"/>
    </w:rPr>
  </w:style>
  <w:style w:type="paragraph" w:styleId="MacroText">
    <w:name w:val="macro"/>
    <w:link w:val="MacroTextChar"/>
    <w:uiPriority w:val="99"/>
    <w:unhideWhenUsed/>
    <w:rsid w:val="008B0F6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8B0F68"/>
    <w:rPr>
      <w:rFonts w:ascii="Courier" w:eastAsiaTheme="minorEastAsia" w:hAnsi="Courier"/>
      <w:sz w:val="20"/>
      <w:szCs w:val="20"/>
      <w:lang w:val="en-US"/>
    </w:rPr>
  </w:style>
  <w:style w:type="paragraph" w:styleId="Quote">
    <w:name w:val="Quote"/>
    <w:basedOn w:val="Normal"/>
    <w:next w:val="Normal"/>
    <w:link w:val="QuoteChar"/>
    <w:uiPriority w:val="29"/>
    <w:qFormat/>
    <w:rsid w:val="008B0F68"/>
    <w:pPr>
      <w:spacing w:after="200" w:line="276" w:lineRule="auto"/>
    </w:pPr>
    <w:rPr>
      <w:rFonts w:ascii="Arial" w:eastAsia="Times New Roman" w:hAnsi="Arial"/>
      <w:i/>
      <w:iCs/>
      <w:color w:val="000000" w:themeColor="text1"/>
      <w:szCs w:val="22"/>
    </w:rPr>
  </w:style>
  <w:style w:type="character" w:customStyle="1" w:styleId="QuoteChar">
    <w:name w:val="Quote Char"/>
    <w:basedOn w:val="DefaultParagraphFont"/>
    <w:link w:val="Quote"/>
    <w:uiPriority w:val="29"/>
    <w:rsid w:val="008B0F68"/>
    <w:rPr>
      <w:rFonts w:ascii="Arial" w:eastAsia="Times New Roman" w:hAnsi="Arial"/>
      <w:i/>
      <w:iCs/>
      <w:color w:val="000000" w:themeColor="text1"/>
      <w:szCs w:val="22"/>
    </w:rPr>
  </w:style>
  <w:style w:type="paragraph" w:styleId="Caption">
    <w:name w:val="caption"/>
    <w:basedOn w:val="Normal"/>
    <w:next w:val="Normal"/>
    <w:uiPriority w:val="35"/>
    <w:semiHidden/>
    <w:unhideWhenUsed/>
    <w:qFormat/>
    <w:rsid w:val="008B0F68"/>
    <w:pPr>
      <w:spacing w:after="200"/>
    </w:pPr>
    <w:rPr>
      <w:rFonts w:ascii="Arial" w:eastAsia="Times New Roman" w:hAnsi="Arial"/>
      <w:b/>
      <w:bCs/>
      <w:color w:val="4472C4" w:themeColor="accent1"/>
      <w:sz w:val="18"/>
      <w:szCs w:val="18"/>
    </w:rPr>
  </w:style>
  <w:style w:type="character" w:styleId="Strong">
    <w:name w:val="Strong"/>
    <w:basedOn w:val="DefaultParagraphFont"/>
    <w:uiPriority w:val="22"/>
    <w:qFormat/>
    <w:rsid w:val="008B0F68"/>
    <w:rPr>
      <w:b/>
      <w:bCs/>
    </w:rPr>
  </w:style>
  <w:style w:type="character" w:styleId="Emphasis">
    <w:name w:val="Emphasis"/>
    <w:basedOn w:val="DefaultParagraphFont"/>
    <w:uiPriority w:val="20"/>
    <w:qFormat/>
    <w:rsid w:val="008B0F68"/>
    <w:rPr>
      <w:i/>
      <w:iCs/>
    </w:rPr>
  </w:style>
  <w:style w:type="paragraph" w:styleId="IntenseQuote">
    <w:name w:val="Intense Quote"/>
    <w:basedOn w:val="Normal"/>
    <w:next w:val="Normal"/>
    <w:link w:val="IntenseQuoteChar"/>
    <w:uiPriority w:val="30"/>
    <w:qFormat/>
    <w:rsid w:val="008B0F68"/>
    <w:pPr>
      <w:pBdr>
        <w:bottom w:val="single" w:sz="4" w:space="4" w:color="4472C4" w:themeColor="accent1"/>
      </w:pBdr>
      <w:spacing w:before="200" w:after="280" w:line="276" w:lineRule="auto"/>
      <w:ind w:left="936" w:right="936"/>
    </w:pPr>
    <w:rPr>
      <w:rFonts w:ascii="Arial" w:eastAsia="Times New Roman" w:hAnsi="Arial"/>
      <w:b/>
      <w:bCs/>
      <w:i/>
      <w:iCs/>
      <w:color w:val="4472C4" w:themeColor="accent1"/>
      <w:szCs w:val="22"/>
    </w:rPr>
  </w:style>
  <w:style w:type="character" w:customStyle="1" w:styleId="IntenseQuoteChar">
    <w:name w:val="Intense Quote Char"/>
    <w:basedOn w:val="DefaultParagraphFont"/>
    <w:link w:val="IntenseQuote"/>
    <w:uiPriority w:val="30"/>
    <w:rsid w:val="008B0F68"/>
    <w:rPr>
      <w:rFonts w:ascii="Arial" w:eastAsia="Times New Roman" w:hAnsi="Arial"/>
      <w:b/>
      <w:bCs/>
      <w:i/>
      <w:iCs/>
      <w:color w:val="4472C4" w:themeColor="accent1"/>
      <w:szCs w:val="22"/>
    </w:rPr>
  </w:style>
  <w:style w:type="character" w:styleId="SubtleEmphasis">
    <w:name w:val="Subtle Emphasis"/>
    <w:basedOn w:val="DefaultParagraphFont"/>
    <w:uiPriority w:val="19"/>
    <w:qFormat/>
    <w:rsid w:val="008B0F68"/>
    <w:rPr>
      <w:i/>
      <w:iCs/>
      <w:color w:val="808080" w:themeColor="text1" w:themeTint="7F"/>
    </w:rPr>
  </w:style>
  <w:style w:type="character" w:styleId="IntenseEmphasis">
    <w:name w:val="Intense Emphasis"/>
    <w:basedOn w:val="DefaultParagraphFont"/>
    <w:uiPriority w:val="21"/>
    <w:qFormat/>
    <w:rsid w:val="008B0F68"/>
    <w:rPr>
      <w:b/>
      <w:bCs/>
      <w:i/>
      <w:iCs/>
      <w:color w:val="4472C4" w:themeColor="accent1"/>
    </w:rPr>
  </w:style>
  <w:style w:type="character" w:styleId="SubtleReference">
    <w:name w:val="Subtle Reference"/>
    <w:basedOn w:val="DefaultParagraphFont"/>
    <w:uiPriority w:val="31"/>
    <w:qFormat/>
    <w:rsid w:val="008B0F68"/>
    <w:rPr>
      <w:smallCaps/>
      <w:color w:val="ED7D31" w:themeColor="accent2"/>
      <w:u w:val="single"/>
    </w:rPr>
  </w:style>
  <w:style w:type="character" w:styleId="IntenseReference">
    <w:name w:val="Intense Reference"/>
    <w:basedOn w:val="DefaultParagraphFont"/>
    <w:uiPriority w:val="32"/>
    <w:qFormat/>
    <w:rsid w:val="008B0F68"/>
    <w:rPr>
      <w:b/>
      <w:bCs/>
      <w:smallCaps/>
      <w:color w:val="ED7D31" w:themeColor="accent2"/>
      <w:spacing w:val="5"/>
      <w:u w:val="single"/>
    </w:rPr>
  </w:style>
  <w:style w:type="character" w:styleId="BookTitle">
    <w:name w:val="Book Title"/>
    <w:basedOn w:val="DefaultParagraphFont"/>
    <w:uiPriority w:val="33"/>
    <w:qFormat/>
    <w:rsid w:val="008B0F68"/>
    <w:rPr>
      <w:b/>
      <w:bCs/>
      <w:smallCaps/>
      <w:spacing w:val="5"/>
    </w:rPr>
  </w:style>
  <w:style w:type="paragraph" w:styleId="TOCHeading">
    <w:name w:val="TOC Heading"/>
    <w:basedOn w:val="Heading1"/>
    <w:next w:val="Normal"/>
    <w:uiPriority w:val="39"/>
    <w:semiHidden/>
    <w:unhideWhenUsed/>
    <w:qFormat/>
    <w:rsid w:val="008B0F68"/>
    <w:pPr>
      <w:outlineLvl w:val="9"/>
    </w:pPr>
  </w:style>
  <w:style w:type="table" w:styleId="LightShading">
    <w:name w:val="Light Shading"/>
    <w:basedOn w:val="TableNormal"/>
    <w:uiPriority w:val="60"/>
    <w:rsid w:val="008B0F68"/>
    <w:rPr>
      <w:rFonts w:eastAsiaTheme="minorEastAsia"/>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B0F68"/>
    <w:rPr>
      <w:rFonts w:eastAsiaTheme="minorEastAsia"/>
      <w:color w:val="2F5496" w:themeColor="accent1" w:themeShade="BF"/>
      <w:sz w:val="22"/>
      <w:szCs w:val="22"/>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8B0F68"/>
    <w:rPr>
      <w:rFonts w:eastAsiaTheme="minorEastAsia"/>
      <w:color w:val="C45911" w:themeColor="accent2" w:themeShade="BF"/>
      <w:sz w:val="22"/>
      <w:szCs w:val="22"/>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8B0F68"/>
    <w:rPr>
      <w:rFonts w:eastAsiaTheme="minorEastAsia"/>
      <w:color w:val="7B7B7B" w:themeColor="accent3" w:themeShade="BF"/>
      <w:sz w:val="22"/>
      <w:szCs w:val="22"/>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8B0F68"/>
    <w:rPr>
      <w:rFonts w:eastAsiaTheme="minorEastAsia"/>
      <w:color w:val="BF8F00" w:themeColor="accent4" w:themeShade="BF"/>
      <w:sz w:val="22"/>
      <w:szCs w:val="22"/>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8B0F68"/>
    <w:rPr>
      <w:rFonts w:eastAsiaTheme="minorEastAsia"/>
      <w:color w:val="2E74B5" w:themeColor="accent5" w:themeShade="BF"/>
      <w:sz w:val="22"/>
      <w:szCs w:val="22"/>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8B0F68"/>
    <w:rPr>
      <w:rFonts w:eastAsiaTheme="minorEastAsia"/>
      <w:color w:val="538135" w:themeColor="accent6" w:themeShade="BF"/>
      <w:sz w:val="22"/>
      <w:szCs w:val="22"/>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8B0F68"/>
    <w:rPr>
      <w:rFonts w:eastAsiaTheme="minorEastAsia"/>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B0F68"/>
    <w:rPr>
      <w:rFonts w:eastAsiaTheme="minorEastAsia"/>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8B0F68"/>
    <w:rPr>
      <w:rFonts w:eastAsiaTheme="minorEastAsia"/>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8B0F68"/>
    <w:rPr>
      <w:rFonts w:eastAsiaTheme="minorEastAsia"/>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8B0F68"/>
    <w:rPr>
      <w:rFonts w:eastAsiaTheme="minorEastAsia"/>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8B0F68"/>
    <w:rPr>
      <w:rFonts w:eastAsiaTheme="minorEastAsia"/>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8B0F68"/>
    <w:rPr>
      <w:rFonts w:eastAsiaTheme="minorEastAsia"/>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8B0F68"/>
    <w:rPr>
      <w:rFonts w:eastAsiaTheme="minorEastAsia"/>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B0F68"/>
    <w:rPr>
      <w:rFonts w:eastAsiaTheme="minorEastAsia"/>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8B0F68"/>
    <w:rPr>
      <w:rFonts w:eastAsiaTheme="minorEastAsia"/>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8B0F68"/>
    <w:rPr>
      <w:rFonts w:eastAsiaTheme="minorEastAsia"/>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8B0F68"/>
    <w:rPr>
      <w:rFonts w:eastAsiaTheme="minorEastAsia"/>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8B0F68"/>
    <w:rPr>
      <w:rFonts w:eastAsiaTheme="minorEastAsia"/>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8B0F68"/>
    <w:rPr>
      <w:rFonts w:eastAsiaTheme="minorEastAsia"/>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8B0F68"/>
    <w:rPr>
      <w:rFonts w:eastAsiaTheme="minorEastAsia"/>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B0F68"/>
    <w:rPr>
      <w:rFonts w:eastAsiaTheme="minorEastAsia"/>
      <w:sz w:val="22"/>
      <w:szCs w:val="22"/>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B0F68"/>
    <w:rPr>
      <w:rFonts w:eastAsiaTheme="minorEastAsia"/>
      <w:sz w:val="22"/>
      <w:szCs w:val="22"/>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B0F68"/>
    <w:rPr>
      <w:rFonts w:eastAsiaTheme="minorEastAsia"/>
      <w:sz w:val="22"/>
      <w:szCs w:val="22"/>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B0F68"/>
    <w:rPr>
      <w:rFonts w:eastAsiaTheme="minorEastAsia"/>
      <w:sz w:val="22"/>
      <w:szCs w:val="22"/>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B0F68"/>
    <w:rPr>
      <w:rFonts w:eastAsiaTheme="minorEastAsia"/>
      <w:sz w:val="22"/>
      <w:szCs w:val="22"/>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B0F68"/>
    <w:rPr>
      <w:rFonts w:eastAsiaTheme="minorEastAsia"/>
      <w:sz w:val="22"/>
      <w:szCs w:val="22"/>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B0F68"/>
    <w:rPr>
      <w:rFonts w:eastAsiaTheme="minorEastAsia"/>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8B0F68"/>
    <w:rPr>
      <w:rFonts w:eastAsiaTheme="minorEastAsia"/>
      <w:color w:val="000000" w:themeColor="text1"/>
      <w:sz w:val="22"/>
      <w:szCs w:val="22"/>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8B0F68"/>
    <w:rPr>
      <w:rFonts w:eastAsiaTheme="minorEastAsia"/>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8B0F68"/>
    <w:rPr>
      <w:rFonts w:eastAsiaTheme="minorEastAsia"/>
      <w:sz w:val="22"/>
      <w:szCs w:val="22"/>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8B0F68"/>
    <w:rPr>
      <w:rFonts w:eastAsiaTheme="minorEastAsia"/>
      <w:sz w:val="22"/>
      <w:szCs w:val="22"/>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8B0F68"/>
    <w:rPr>
      <w:rFonts w:eastAsiaTheme="minorEastAsia"/>
      <w:sz w:val="22"/>
      <w:szCs w:val="22"/>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8B0F68"/>
    <w:rPr>
      <w:rFonts w:eastAsiaTheme="minorEastAsia"/>
      <w:sz w:val="22"/>
      <w:szCs w:val="22"/>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8B0F68"/>
    <w:rPr>
      <w:rFonts w:eastAsiaTheme="minorEastAsia"/>
      <w:sz w:val="22"/>
      <w:szCs w:val="22"/>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8B0F68"/>
    <w:rPr>
      <w:rFonts w:eastAsiaTheme="minorEastAsia"/>
      <w:sz w:val="22"/>
      <w:szCs w:val="22"/>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B0F68"/>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8B0F68"/>
    <w:rPr>
      <w:rFonts w:eastAsiaTheme="minorEastAsia"/>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8B0F68"/>
    <w:rPr>
      <w:rFonts w:eastAsiaTheme="minorEastAsia"/>
      <w:color w:val="FFFFFF" w:themeColor="background1"/>
      <w:sz w:val="22"/>
      <w:szCs w:val="22"/>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8B0F68"/>
    <w:rPr>
      <w:rFonts w:eastAsiaTheme="minorEastAsia"/>
      <w:color w:val="000000" w:themeColor="text1"/>
      <w:sz w:val="22"/>
      <w:szCs w:val="22"/>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8B0F68"/>
    <w:rPr>
      <w:rFonts w:eastAsiaTheme="minorEastAsia"/>
      <w:color w:val="000000" w:themeColor="text1"/>
      <w:sz w:val="22"/>
      <w:szCs w:val="22"/>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8B0F68"/>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customStyle="1" w:styleId="body">
    <w:name w:val="body"/>
    <w:basedOn w:val="Normal"/>
    <w:uiPriority w:val="99"/>
    <w:rsid w:val="008B0F68"/>
    <w:pPr>
      <w:suppressAutoHyphens/>
      <w:autoSpaceDE w:val="0"/>
      <w:autoSpaceDN w:val="0"/>
      <w:adjustRightInd w:val="0"/>
      <w:spacing w:after="113" w:line="206" w:lineRule="atLeast"/>
      <w:textAlignment w:val="center"/>
    </w:pPr>
    <w:rPr>
      <w:rFonts w:ascii="The Future" w:hAnsi="The Future" w:cs="The Future"/>
      <w:color w:val="000000"/>
      <w:spacing w:val="-1"/>
      <w:sz w:val="17"/>
      <w:szCs w:val="17"/>
      <w:lang w:val="en-GB"/>
      <w14:ligatures w14:val="standardContextual"/>
    </w:rPr>
  </w:style>
  <w:style w:type="paragraph" w:customStyle="1" w:styleId="CustodiansnamesDonorListings">
    <w:name w:val="Custodians names (Donor Listings)"/>
    <w:basedOn w:val="Normal"/>
    <w:uiPriority w:val="99"/>
    <w:rsid w:val="008B0F68"/>
    <w:pPr>
      <w:tabs>
        <w:tab w:val="left" w:pos="397"/>
      </w:tabs>
      <w:suppressAutoHyphens/>
      <w:autoSpaceDE w:val="0"/>
      <w:autoSpaceDN w:val="0"/>
      <w:adjustRightInd w:val="0"/>
      <w:spacing w:after="113" w:line="156" w:lineRule="atLeast"/>
      <w:textAlignment w:val="center"/>
    </w:pPr>
    <w:rPr>
      <w:rFonts w:ascii="The Future" w:hAnsi="The Future" w:cs="The Future"/>
      <w:color w:val="000000"/>
      <w:spacing w:val="-3"/>
      <w:sz w:val="13"/>
      <w:szCs w:val="13"/>
      <w:lang w:val="en-GB"/>
    </w:rPr>
  </w:style>
  <w:style w:type="character" w:styleId="Hyperlink">
    <w:name w:val="Hyperlink"/>
    <w:basedOn w:val="DefaultParagraphFont"/>
    <w:uiPriority w:val="99"/>
    <w:unhideWhenUsed/>
    <w:rsid w:val="008B0F68"/>
    <w:rPr>
      <w:color w:val="0563C1" w:themeColor="hyperlink"/>
      <w:u w:val="single"/>
    </w:rPr>
  </w:style>
  <w:style w:type="character" w:styleId="UnresolvedMention">
    <w:name w:val="Unresolved Mention"/>
    <w:basedOn w:val="DefaultParagraphFont"/>
    <w:uiPriority w:val="99"/>
    <w:semiHidden/>
    <w:unhideWhenUsed/>
    <w:rsid w:val="008B0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40900">
      <w:marLeft w:val="0"/>
      <w:marRight w:val="0"/>
      <w:marTop w:val="0"/>
      <w:marBottom w:val="0"/>
      <w:divBdr>
        <w:top w:val="none" w:sz="0" w:space="0" w:color="auto"/>
        <w:left w:val="none" w:sz="0" w:space="0" w:color="auto"/>
        <w:bottom w:val="none" w:sz="0" w:space="0" w:color="auto"/>
        <w:right w:val="none" w:sz="0" w:space="0" w:color="auto"/>
      </w:divBdr>
    </w:div>
    <w:div w:id="30343748">
      <w:marLeft w:val="0"/>
      <w:marRight w:val="0"/>
      <w:marTop w:val="0"/>
      <w:marBottom w:val="0"/>
      <w:divBdr>
        <w:top w:val="none" w:sz="0" w:space="0" w:color="auto"/>
        <w:left w:val="none" w:sz="0" w:space="0" w:color="auto"/>
        <w:bottom w:val="none" w:sz="0" w:space="0" w:color="auto"/>
        <w:right w:val="none" w:sz="0" w:space="0" w:color="auto"/>
      </w:divBdr>
    </w:div>
    <w:div w:id="164639371">
      <w:marLeft w:val="0"/>
      <w:marRight w:val="0"/>
      <w:marTop w:val="0"/>
      <w:marBottom w:val="0"/>
      <w:divBdr>
        <w:top w:val="none" w:sz="0" w:space="0" w:color="auto"/>
        <w:left w:val="none" w:sz="0" w:space="0" w:color="auto"/>
        <w:bottom w:val="none" w:sz="0" w:space="0" w:color="auto"/>
        <w:right w:val="none" w:sz="0" w:space="0" w:color="auto"/>
      </w:divBdr>
    </w:div>
    <w:div w:id="176504716">
      <w:marLeft w:val="0"/>
      <w:marRight w:val="0"/>
      <w:marTop w:val="0"/>
      <w:marBottom w:val="0"/>
      <w:divBdr>
        <w:top w:val="none" w:sz="0" w:space="0" w:color="auto"/>
        <w:left w:val="none" w:sz="0" w:space="0" w:color="auto"/>
        <w:bottom w:val="none" w:sz="0" w:space="0" w:color="auto"/>
        <w:right w:val="none" w:sz="0" w:space="0" w:color="auto"/>
      </w:divBdr>
    </w:div>
    <w:div w:id="185142701">
      <w:marLeft w:val="0"/>
      <w:marRight w:val="0"/>
      <w:marTop w:val="0"/>
      <w:marBottom w:val="0"/>
      <w:divBdr>
        <w:top w:val="none" w:sz="0" w:space="0" w:color="auto"/>
        <w:left w:val="none" w:sz="0" w:space="0" w:color="auto"/>
        <w:bottom w:val="none" w:sz="0" w:space="0" w:color="auto"/>
        <w:right w:val="none" w:sz="0" w:space="0" w:color="auto"/>
      </w:divBdr>
    </w:div>
    <w:div w:id="238952744">
      <w:marLeft w:val="0"/>
      <w:marRight w:val="0"/>
      <w:marTop w:val="0"/>
      <w:marBottom w:val="0"/>
      <w:divBdr>
        <w:top w:val="none" w:sz="0" w:space="0" w:color="auto"/>
        <w:left w:val="none" w:sz="0" w:space="0" w:color="auto"/>
        <w:bottom w:val="none" w:sz="0" w:space="0" w:color="auto"/>
        <w:right w:val="none" w:sz="0" w:space="0" w:color="auto"/>
      </w:divBdr>
    </w:div>
    <w:div w:id="266084276">
      <w:marLeft w:val="0"/>
      <w:marRight w:val="0"/>
      <w:marTop w:val="0"/>
      <w:marBottom w:val="0"/>
      <w:divBdr>
        <w:top w:val="none" w:sz="0" w:space="0" w:color="auto"/>
        <w:left w:val="none" w:sz="0" w:space="0" w:color="auto"/>
        <w:bottom w:val="none" w:sz="0" w:space="0" w:color="auto"/>
        <w:right w:val="none" w:sz="0" w:space="0" w:color="auto"/>
      </w:divBdr>
    </w:div>
    <w:div w:id="353044141">
      <w:marLeft w:val="0"/>
      <w:marRight w:val="0"/>
      <w:marTop w:val="0"/>
      <w:marBottom w:val="0"/>
      <w:divBdr>
        <w:top w:val="none" w:sz="0" w:space="0" w:color="auto"/>
        <w:left w:val="none" w:sz="0" w:space="0" w:color="auto"/>
        <w:bottom w:val="none" w:sz="0" w:space="0" w:color="auto"/>
        <w:right w:val="none" w:sz="0" w:space="0" w:color="auto"/>
      </w:divBdr>
    </w:div>
    <w:div w:id="365638428">
      <w:marLeft w:val="0"/>
      <w:marRight w:val="0"/>
      <w:marTop w:val="0"/>
      <w:marBottom w:val="0"/>
      <w:divBdr>
        <w:top w:val="none" w:sz="0" w:space="0" w:color="auto"/>
        <w:left w:val="none" w:sz="0" w:space="0" w:color="auto"/>
        <w:bottom w:val="none" w:sz="0" w:space="0" w:color="auto"/>
        <w:right w:val="none" w:sz="0" w:space="0" w:color="auto"/>
      </w:divBdr>
    </w:div>
    <w:div w:id="388655651">
      <w:marLeft w:val="0"/>
      <w:marRight w:val="0"/>
      <w:marTop w:val="0"/>
      <w:marBottom w:val="0"/>
      <w:divBdr>
        <w:top w:val="none" w:sz="0" w:space="0" w:color="auto"/>
        <w:left w:val="none" w:sz="0" w:space="0" w:color="auto"/>
        <w:bottom w:val="none" w:sz="0" w:space="0" w:color="auto"/>
        <w:right w:val="none" w:sz="0" w:space="0" w:color="auto"/>
      </w:divBdr>
    </w:div>
    <w:div w:id="441534769">
      <w:marLeft w:val="0"/>
      <w:marRight w:val="0"/>
      <w:marTop w:val="0"/>
      <w:marBottom w:val="0"/>
      <w:divBdr>
        <w:top w:val="none" w:sz="0" w:space="0" w:color="auto"/>
        <w:left w:val="none" w:sz="0" w:space="0" w:color="auto"/>
        <w:bottom w:val="none" w:sz="0" w:space="0" w:color="auto"/>
        <w:right w:val="none" w:sz="0" w:space="0" w:color="auto"/>
      </w:divBdr>
    </w:div>
    <w:div w:id="458650060">
      <w:marLeft w:val="0"/>
      <w:marRight w:val="0"/>
      <w:marTop w:val="0"/>
      <w:marBottom w:val="0"/>
      <w:divBdr>
        <w:top w:val="none" w:sz="0" w:space="0" w:color="auto"/>
        <w:left w:val="none" w:sz="0" w:space="0" w:color="auto"/>
        <w:bottom w:val="none" w:sz="0" w:space="0" w:color="auto"/>
        <w:right w:val="none" w:sz="0" w:space="0" w:color="auto"/>
      </w:divBdr>
    </w:div>
    <w:div w:id="500390723">
      <w:marLeft w:val="0"/>
      <w:marRight w:val="0"/>
      <w:marTop w:val="0"/>
      <w:marBottom w:val="0"/>
      <w:divBdr>
        <w:top w:val="none" w:sz="0" w:space="0" w:color="auto"/>
        <w:left w:val="none" w:sz="0" w:space="0" w:color="auto"/>
        <w:bottom w:val="none" w:sz="0" w:space="0" w:color="auto"/>
        <w:right w:val="none" w:sz="0" w:space="0" w:color="auto"/>
      </w:divBdr>
    </w:div>
    <w:div w:id="574365002">
      <w:marLeft w:val="0"/>
      <w:marRight w:val="0"/>
      <w:marTop w:val="0"/>
      <w:marBottom w:val="0"/>
      <w:divBdr>
        <w:top w:val="none" w:sz="0" w:space="0" w:color="auto"/>
        <w:left w:val="none" w:sz="0" w:space="0" w:color="auto"/>
        <w:bottom w:val="none" w:sz="0" w:space="0" w:color="auto"/>
        <w:right w:val="none" w:sz="0" w:space="0" w:color="auto"/>
      </w:divBdr>
    </w:div>
    <w:div w:id="582495368">
      <w:marLeft w:val="0"/>
      <w:marRight w:val="0"/>
      <w:marTop w:val="0"/>
      <w:marBottom w:val="0"/>
      <w:divBdr>
        <w:top w:val="none" w:sz="0" w:space="0" w:color="auto"/>
        <w:left w:val="none" w:sz="0" w:space="0" w:color="auto"/>
        <w:bottom w:val="none" w:sz="0" w:space="0" w:color="auto"/>
        <w:right w:val="none" w:sz="0" w:space="0" w:color="auto"/>
      </w:divBdr>
    </w:div>
    <w:div w:id="613488879">
      <w:marLeft w:val="0"/>
      <w:marRight w:val="0"/>
      <w:marTop w:val="0"/>
      <w:marBottom w:val="0"/>
      <w:divBdr>
        <w:top w:val="none" w:sz="0" w:space="0" w:color="auto"/>
        <w:left w:val="none" w:sz="0" w:space="0" w:color="auto"/>
        <w:bottom w:val="none" w:sz="0" w:space="0" w:color="auto"/>
        <w:right w:val="none" w:sz="0" w:space="0" w:color="auto"/>
      </w:divBdr>
    </w:div>
    <w:div w:id="681779562">
      <w:marLeft w:val="0"/>
      <w:marRight w:val="0"/>
      <w:marTop w:val="0"/>
      <w:marBottom w:val="0"/>
      <w:divBdr>
        <w:top w:val="none" w:sz="0" w:space="0" w:color="auto"/>
        <w:left w:val="none" w:sz="0" w:space="0" w:color="auto"/>
        <w:bottom w:val="none" w:sz="0" w:space="0" w:color="auto"/>
        <w:right w:val="none" w:sz="0" w:space="0" w:color="auto"/>
      </w:divBdr>
    </w:div>
    <w:div w:id="688333731">
      <w:marLeft w:val="0"/>
      <w:marRight w:val="0"/>
      <w:marTop w:val="0"/>
      <w:marBottom w:val="0"/>
      <w:divBdr>
        <w:top w:val="none" w:sz="0" w:space="0" w:color="auto"/>
        <w:left w:val="none" w:sz="0" w:space="0" w:color="auto"/>
        <w:bottom w:val="none" w:sz="0" w:space="0" w:color="auto"/>
        <w:right w:val="none" w:sz="0" w:space="0" w:color="auto"/>
      </w:divBdr>
    </w:div>
    <w:div w:id="711542452">
      <w:marLeft w:val="0"/>
      <w:marRight w:val="0"/>
      <w:marTop w:val="0"/>
      <w:marBottom w:val="0"/>
      <w:divBdr>
        <w:top w:val="none" w:sz="0" w:space="0" w:color="auto"/>
        <w:left w:val="none" w:sz="0" w:space="0" w:color="auto"/>
        <w:bottom w:val="none" w:sz="0" w:space="0" w:color="auto"/>
        <w:right w:val="none" w:sz="0" w:space="0" w:color="auto"/>
      </w:divBdr>
    </w:div>
    <w:div w:id="735008139">
      <w:marLeft w:val="0"/>
      <w:marRight w:val="0"/>
      <w:marTop w:val="0"/>
      <w:marBottom w:val="0"/>
      <w:divBdr>
        <w:top w:val="none" w:sz="0" w:space="0" w:color="auto"/>
        <w:left w:val="none" w:sz="0" w:space="0" w:color="auto"/>
        <w:bottom w:val="none" w:sz="0" w:space="0" w:color="auto"/>
        <w:right w:val="none" w:sz="0" w:space="0" w:color="auto"/>
      </w:divBdr>
    </w:div>
    <w:div w:id="816918482">
      <w:marLeft w:val="0"/>
      <w:marRight w:val="0"/>
      <w:marTop w:val="0"/>
      <w:marBottom w:val="0"/>
      <w:divBdr>
        <w:top w:val="none" w:sz="0" w:space="0" w:color="auto"/>
        <w:left w:val="none" w:sz="0" w:space="0" w:color="auto"/>
        <w:bottom w:val="none" w:sz="0" w:space="0" w:color="auto"/>
        <w:right w:val="none" w:sz="0" w:space="0" w:color="auto"/>
      </w:divBdr>
    </w:div>
    <w:div w:id="848183584">
      <w:marLeft w:val="0"/>
      <w:marRight w:val="0"/>
      <w:marTop w:val="0"/>
      <w:marBottom w:val="0"/>
      <w:divBdr>
        <w:top w:val="none" w:sz="0" w:space="0" w:color="auto"/>
        <w:left w:val="none" w:sz="0" w:space="0" w:color="auto"/>
        <w:bottom w:val="none" w:sz="0" w:space="0" w:color="auto"/>
        <w:right w:val="none" w:sz="0" w:space="0" w:color="auto"/>
      </w:divBdr>
    </w:div>
    <w:div w:id="1018433965">
      <w:marLeft w:val="0"/>
      <w:marRight w:val="0"/>
      <w:marTop w:val="0"/>
      <w:marBottom w:val="0"/>
      <w:divBdr>
        <w:top w:val="none" w:sz="0" w:space="0" w:color="auto"/>
        <w:left w:val="none" w:sz="0" w:space="0" w:color="auto"/>
        <w:bottom w:val="none" w:sz="0" w:space="0" w:color="auto"/>
        <w:right w:val="none" w:sz="0" w:space="0" w:color="auto"/>
      </w:divBdr>
    </w:div>
    <w:div w:id="1021011981">
      <w:marLeft w:val="0"/>
      <w:marRight w:val="0"/>
      <w:marTop w:val="0"/>
      <w:marBottom w:val="0"/>
      <w:divBdr>
        <w:top w:val="none" w:sz="0" w:space="0" w:color="auto"/>
        <w:left w:val="none" w:sz="0" w:space="0" w:color="auto"/>
        <w:bottom w:val="none" w:sz="0" w:space="0" w:color="auto"/>
        <w:right w:val="none" w:sz="0" w:space="0" w:color="auto"/>
      </w:divBdr>
    </w:div>
    <w:div w:id="1053119179">
      <w:marLeft w:val="0"/>
      <w:marRight w:val="0"/>
      <w:marTop w:val="0"/>
      <w:marBottom w:val="0"/>
      <w:divBdr>
        <w:top w:val="none" w:sz="0" w:space="0" w:color="auto"/>
        <w:left w:val="none" w:sz="0" w:space="0" w:color="auto"/>
        <w:bottom w:val="none" w:sz="0" w:space="0" w:color="auto"/>
        <w:right w:val="none" w:sz="0" w:space="0" w:color="auto"/>
      </w:divBdr>
    </w:div>
    <w:div w:id="1101948355">
      <w:marLeft w:val="0"/>
      <w:marRight w:val="0"/>
      <w:marTop w:val="0"/>
      <w:marBottom w:val="0"/>
      <w:divBdr>
        <w:top w:val="none" w:sz="0" w:space="0" w:color="auto"/>
        <w:left w:val="none" w:sz="0" w:space="0" w:color="auto"/>
        <w:bottom w:val="none" w:sz="0" w:space="0" w:color="auto"/>
        <w:right w:val="none" w:sz="0" w:space="0" w:color="auto"/>
      </w:divBdr>
    </w:div>
    <w:div w:id="1147360762">
      <w:marLeft w:val="0"/>
      <w:marRight w:val="0"/>
      <w:marTop w:val="0"/>
      <w:marBottom w:val="0"/>
      <w:divBdr>
        <w:top w:val="none" w:sz="0" w:space="0" w:color="auto"/>
        <w:left w:val="none" w:sz="0" w:space="0" w:color="auto"/>
        <w:bottom w:val="none" w:sz="0" w:space="0" w:color="auto"/>
        <w:right w:val="none" w:sz="0" w:space="0" w:color="auto"/>
      </w:divBdr>
    </w:div>
    <w:div w:id="1201237038">
      <w:marLeft w:val="0"/>
      <w:marRight w:val="0"/>
      <w:marTop w:val="0"/>
      <w:marBottom w:val="0"/>
      <w:divBdr>
        <w:top w:val="none" w:sz="0" w:space="0" w:color="auto"/>
        <w:left w:val="none" w:sz="0" w:space="0" w:color="auto"/>
        <w:bottom w:val="none" w:sz="0" w:space="0" w:color="auto"/>
        <w:right w:val="none" w:sz="0" w:space="0" w:color="auto"/>
      </w:divBdr>
    </w:div>
    <w:div w:id="1221016485">
      <w:marLeft w:val="0"/>
      <w:marRight w:val="0"/>
      <w:marTop w:val="0"/>
      <w:marBottom w:val="0"/>
      <w:divBdr>
        <w:top w:val="none" w:sz="0" w:space="0" w:color="auto"/>
        <w:left w:val="none" w:sz="0" w:space="0" w:color="auto"/>
        <w:bottom w:val="none" w:sz="0" w:space="0" w:color="auto"/>
        <w:right w:val="none" w:sz="0" w:space="0" w:color="auto"/>
      </w:divBdr>
    </w:div>
    <w:div w:id="1281034450">
      <w:marLeft w:val="0"/>
      <w:marRight w:val="0"/>
      <w:marTop w:val="0"/>
      <w:marBottom w:val="0"/>
      <w:divBdr>
        <w:top w:val="none" w:sz="0" w:space="0" w:color="auto"/>
        <w:left w:val="none" w:sz="0" w:space="0" w:color="auto"/>
        <w:bottom w:val="none" w:sz="0" w:space="0" w:color="auto"/>
        <w:right w:val="none" w:sz="0" w:space="0" w:color="auto"/>
      </w:divBdr>
    </w:div>
    <w:div w:id="1340080956">
      <w:marLeft w:val="0"/>
      <w:marRight w:val="0"/>
      <w:marTop w:val="0"/>
      <w:marBottom w:val="0"/>
      <w:divBdr>
        <w:top w:val="none" w:sz="0" w:space="0" w:color="auto"/>
        <w:left w:val="none" w:sz="0" w:space="0" w:color="auto"/>
        <w:bottom w:val="none" w:sz="0" w:space="0" w:color="auto"/>
        <w:right w:val="none" w:sz="0" w:space="0" w:color="auto"/>
      </w:divBdr>
    </w:div>
    <w:div w:id="1396780451">
      <w:marLeft w:val="0"/>
      <w:marRight w:val="0"/>
      <w:marTop w:val="0"/>
      <w:marBottom w:val="0"/>
      <w:divBdr>
        <w:top w:val="none" w:sz="0" w:space="0" w:color="auto"/>
        <w:left w:val="none" w:sz="0" w:space="0" w:color="auto"/>
        <w:bottom w:val="none" w:sz="0" w:space="0" w:color="auto"/>
        <w:right w:val="none" w:sz="0" w:space="0" w:color="auto"/>
      </w:divBdr>
    </w:div>
    <w:div w:id="1397434417">
      <w:marLeft w:val="0"/>
      <w:marRight w:val="0"/>
      <w:marTop w:val="0"/>
      <w:marBottom w:val="0"/>
      <w:divBdr>
        <w:top w:val="none" w:sz="0" w:space="0" w:color="auto"/>
        <w:left w:val="none" w:sz="0" w:space="0" w:color="auto"/>
        <w:bottom w:val="none" w:sz="0" w:space="0" w:color="auto"/>
        <w:right w:val="none" w:sz="0" w:space="0" w:color="auto"/>
      </w:divBdr>
    </w:div>
    <w:div w:id="1403872167">
      <w:marLeft w:val="0"/>
      <w:marRight w:val="0"/>
      <w:marTop w:val="0"/>
      <w:marBottom w:val="0"/>
      <w:divBdr>
        <w:top w:val="none" w:sz="0" w:space="0" w:color="auto"/>
        <w:left w:val="none" w:sz="0" w:space="0" w:color="auto"/>
        <w:bottom w:val="none" w:sz="0" w:space="0" w:color="auto"/>
        <w:right w:val="none" w:sz="0" w:space="0" w:color="auto"/>
      </w:divBdr>
    </w:div>
    <w:div w:id="1428772243">
      <w:marLeft w:val="0"/>
      <w:marRight w:val="0"/>
      <w:marTop w:val="0"/>
      <w:marBottom w:val="0"/>
      <w:divBdr>
        <w:top w:val="none" w:sz="0" w:space="0" w:color="auto"/>
        <w:left w:val="none" w:sz="0" w:space="0" w:color="auto"/>
        <w:bottom w:val="none" w:sz="0" w:space="0" w:color="auto"/>
        <w:right w:val="none" w:sz="0" w:space="0" w:color="auto"/>
      </w:divBdr>
    </w:div>
    <w:div w:id="1445155104">
      <w:marLeft w:val="0"/>
      <w:marRight w:val="0"/>
      <w:marTop w:val="0"/>
      <w:marBottom w:val="0"/>
      <w:divBdr>
        <w:top w:val="none" w:sz="0" w:space="0" w:color="auto"/>
        <w:left w:val="none" w:sz="0" w:space="0" w:color="auto"/>
        <w:bottom w:val="none" w:sz="0" w:space="0" w:color="auto"/>
        <w:right w:val="none" w:sz="0" w:space="0" w:color="auto"/>
      </w:divBdr>
    </w:div>
    <w:div w:id="1468428756">
      <w:marLeft w:val="0"/>
      <w:marRight w:val="0"/>
      <w:marTop w:val="0"/>
      <w:marBottom w:val="0"/>
      <w:divBdr>
        <w:top w:val="none" w:sz="0" w:space="0" w:color="auto"/>
        <w:left w:val="none" w:sz="0" w:space="0" w:color="auto"/>
        <w:bottom w:val="none" w:sz="0" w:space="0" w:color="auto"/>
        <w:right w:val="none" w:sz="0" w:space="0" w:color="auto"/>
      </w:divBdr>
    </w:div>
    <w:div w:id="1472016301">
      <w:marLeft w:val="0"/>
      <w:marRight w:val="0"/>
      <w:marTop w:val="0"/>
      <w:marBottom w:val="0"/>
      <w:divBdr>
        <w:top w:val="none" w:sz="0" w:space="0" w:color="auto"/>
        <w:left w:val="none" w:sz="0" w:space="0" w:color="auto"/>
        <w:bottom w:val="none" w:sz="0" w:space="0" w:color="auto"/>
        <w:right w:val="none" w:sz="0" w:space="0" w:color="auto"/>
      </w:divBdr>
    </w:div>
    <w:div w:id="1562592339">
      <w:marLeft w:val="0"/>
      <w:marRight w:val="0"/>
      <w:marTop w:val="0"/>
      <w:marBottom w:val="0"/>
      <w:divBdr>
        <w:top w:val="none" w:sz="0" w:space="0" w:color="auto"/>
        <w:left w:val="none" w:sz="0" w:space="0" w:color="auto"/>
        <w:bottom w:val="none" w:sz="0" w:space="0" w:color="auto"/>
        <w:right w:val="none" w:sz="0" w:space="0" w:color="auto"/>
      </w:divBdr>
    </w:div>
    <w:div w:id="1588534178">
      <w:marLeft w:val="0"/>
      <w:marRight w:val="0"/>
      <w:marTop w:val="0"/>
      <w:marBottom w:val="0"/>
      <w:divBdr>
        <w:top w:val="none" w:sz="0" w:space="0" w:color="auto"/>
        <w:left w:val="none" w:sz="0" w:space="0" w:color="auto"/>
        <w:bottom w:val="none" w:sz="0" w:space="0" w:color="auto"/>
        <w:right w:val="none" w:sz="0" w:space="0" w:color="auto"/>
      </w:divBdr>
    </w:div>
    <w:div w:id="1620338128">
      <w:marLeft w:val="0"/>
      <w:marRight w:val="0"/>
      <w:marTop w:val="0"/>
      <w:marBottom w:val="0"/>
      <w:divBdr>
        <w:top w:val="none" w:sz="0" w:space="0" w:color="auto"/>
        <w:left w:val="none" w:sz="0" w:space="0" w:color="auto"/>
        <w:bottom w:val="none" w:sz="0" w:space="0" w:color="auto"/>
        <w:right w:val="none" w:sz="0" w:space="0" w:color="auto"/>
      </w:divBdr>
    </w:div>
    <w:div w:id="1621261754">
      <w:marLeft w:val="0"/>
      <w:marRight w:val="0"/>
      <w:marTop w:val="0"/>
      <w:marBottom w:val="0"/>
      <w:divBdr>
        <w:top w:val="none" w:sz="0" w:space="0" w:color="auto"/>
        <w:left w:val="none" w:sz="0" w:space="0" w:color="auto"/>
        <w:bottom w:val="none" w:sz="0" w:space="0" w:color="auto"/>
        <w:right w:val="none" w:sz="0" w:space="0" w:color="auto"/>
      </w:divBdr>
    </w:div>
    <w:div w:id="1863279755">
      <w:marLeft w:val="0"/>
      <w:marRight w:val="0"/>
      <w:marTop w:val="0"/>
      <w:marBottom w:val="0"/>
      <w:divBdr>
        <w:top w:val="none" w:sz="0" w:space="0" w:color="auto"/>
        <w:left w:val="none" w:sz="0" w:space="0" w:color="auto"/>
        <w:bottom w:val="none" w:sz="0" w:space="0" w:color="auto"/>
        <w:right w:val="none" w:sz="0" w:space="0" w:color="auto"/>
      </w:divBdr>
    </w:div>
    <w:div w:id="1885826487">
      <w:marLeft w:val="0"/>
      <w:marRight w:val="0"/>
      <w:marTop w:val="0"/>
      <w:marBottom w:val="0"/>
      <w:divBdr>
        <w:top w:val="none" w:sz="0" w:space="0" w:color="auto"/>
        <w:left w:val="none" w:sz="0" w:space="0" w:color="auto"/>
        <w:bottom w:val="none" w:sz="0" w:space="0" w:color="auto"/>
        <w:right w:val="none" w:sz="0" w:space="0" w:color="auto"/>
      </w:divBdr>
    </w:div>
    <w:div w:id="2010517047">
      <w:marLeft w:val="0"/>
      <w:marRight w:val="0"/>
      <w:marTop w:val="0"/>
      <w:marBottom w:val="0"/>
      <w:divBdr>
        <w:top w:val="none" w:sz="0" w:space="0" w:color="auto"/>
        <w:left w:val="none" w:sz="0" w:space="0" w:color="auto"/>
        <w:bottom w:val="none" w:sz="0" w:space="0" w:color="auto"/>
        <w:right w:val="none" w:sz="0" w:space="0" w:color="auto"/>
      </w:divBdr>
    </w:div>
    <w:div w:id="2019769652">
      <w:marLeft w:val="0"/>
      <w:marRight w:val="0"/>
      <w:marTop w:val="0"/>
      <w:marBottom w:val="0"/>
      <w:divBdr>
        <w:top w:val="none" w:sz="0" w:space="0" w:color="auto"/>
        <w:left w:val="none" w:sz="0" w:space="0" w:color="auto"/>
        <w:bottom w:val="none" w:sz="0" w:space="0" w:color="auto"/>
        <w:right w:val="none" w:sz="0" w:space="0" w:color="auto"/>
      </w:divBdr>
    </w:div>
    <w:div w:id="2051955445">
      <w:marLeft w:val="0"/>
      <w:marRight w:val="0"/>
      <w:marTop w:val="0"/>
      <w:marBottom w:val="0"/>
      <w:divBdr>
        <w:top w:val="none" w:sz="0" w:space="0" w:color="auto"/>
        <w:left w:val="none" w:sz="0" w:space="0" w:color="auto"/>
        <w:bottom w:val="none" w:sz="0" w:space="0" w:color="auto"/>
        <w:right w:val="none" w:sz="0" w:space="0" w:color="auto"/>
      </w:divBdr>
    </w:div>
    <w:div w:id="2063553680">
      <w:marLeft w:val="0"/>
      <w:marRight w:val="0"/>
      <w:marTop w:val="0"/>
      <w:marBottom w:val="0"/>
      <w:divBdr>
        <w:top w:val="none" w:sz="0" w:space="0" w:color="auto"/>
        <w:left w:val="none" w:sz="0" w:space="0" w:color="auto"/>
        <w:bottom w:val="none" w:sz="0" w:space="0" w:color="auto"/>
        <w:right w:val="none" w:sz="0" w:space="0" w:color="auto"/>
      </w:divBdr>
    </w:div>
    <w:div w:id="2090425210">
      <w:marLeft w:val="0"/>
      <w:marRight w:val="0"/>
      <w:marTop w:val="0"/>
      <w:marBottom w:val="0"/>
      <w:divBdr>
        <w:top w:val="none" w:sz="0" w:space="0" w:color="auto"/>
        <w:left w:val="none" w:sz="0" w:space="0" w:color="auto"/>
        <w:bottom w:val="none" w:sz="0" w:space="0" w:color="auto"/>
        <w:right w:val="none" w:sz="0" w:space="0" w:color="auto"/>
      </w:divBdr>
    </w:div>
    <w:div w:id="21160974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westwood@musicaviva.com.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usicaviva.com.au/masterclass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usicaviva.com.au/regiona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6ca19db-3a7b-4870-bfde-d596780f4d5f" xsi:nil="true"/>
    <lcf76f155ced4ddcb4097134ff3c332f xmlns="75bbbebd-7bd2-4543-9e08-d54812e9886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AD778C74F3D4449CFBDA622AAD4367" ma:contentTypeVersion="14" ma:contentTypeDescription="Create a new document." ma:contentTypeScope="" ma:versionID="11d3d692b5f54af7831e459767394acc">
  <xsd:schema xmlns:xsd="http://www.w3.org/2001/XMLSchema" xmlns:xs="http://www.w3.org/2001/XMLSchema" xmlns:p="http://schemas.microsoft.com/office/2006/metadata/properties" xmlns:ns2="75bbbebd-7bd2-4543-9e08-d54812e98867" xmlns:ns3="26ca19db-3a7b-4870-bfde-d596780f4d5f" targetNamespace="http://schemas.microsoft.com/office/2006/metadata/properties" ma:root="true" ma:fieldsID="19885baa7dc63ed9655ff94d720b36ff" ns2:_="" ns3:_="">
    <xsd:import namespace="75bbbebd-7bd2-4543-9e08-d54812e98867"/>
    <xsd:import namespace="26ca19db-3a7b-4870-bfde-d596780f4d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bbebd-7bd2-4543-9e08-d54812e988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26f985-8368-4406-8c57-2edc6749959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a19db-3a7b-4870-bfde-d596780f4d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ab5029e-9f2d-4d76-b2b2-b427309542e7}" ma:internalName="TaxCatchAll" ma:showField="CatchAllData" ma:web="26ca19db-3a7b-4870-bfde-d596780f4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F6D6F0-F7E1-42E0-A395-0E8338A50323}">
  <ds:schemaRefs>
    <ds:schemaRef ds:uri="http://schemas.microsoft.com/sharepoint/v3/contenttype/forms"/>
  </ds:schemaRefs>
</ds:datastoreItem>
</file>

<file path=customXml/itemProps2.xml><?xml version="1.0" encoding="utf-8"?>
<ds:datastoreItem xmlns:ds="http://schemas.openxmlformats.org/officeDocument/2006/customXml" ds:itemID="{797B3230-A2BB-4D2D-BDE3-96A6EC5319CB}">
  <ds:schemaRefs>
    <ds:schemaRef ds:uri="http://schemas.openxmlformats.org/officeDocument/2006/bibliography"/>
  </ds:schemaRefs>
</ds:datastoreItem>
</file>

<file path=customXml/itemProps3.xml><?xml version="1.0" encoding="utf-8"?>
<ds:datastoreItem xmlns:ds="http://schemas.openxmlformats.org/officeDocument/2006/customXml" ds:itemID="{36714DE4-CDB4-404D-B156-338065552BD9}">
  <ds:schemaRefs>
    <ds:schemaRef ds:uri="http://schemas.microsoft.com/office/2006/metadata/properties"/>
    <ds:schemaRef ds:uri="http://schemas.microsoft.com/office/infopath/2007/PartnerControls"/>
    <ds:schemaRef ds:uri="26ca19db-3a7b-4870-bfde-d596780f4d5f"/>
    <ds:schemaRef ds:uri="75bbbebd-7bd2-4543-9e08-d54812e98867"/>
  </ds:schemaRefs>
</ds:datastoreItem>
</file>

<file path=customXml/itemProps4.xml><?xml version="1.0" encoding="utf-8"?>
<ds:datastoreItem xmlns:ds="http://schemas.openxmlformats.org/officeDocument/2006/customXml" ds:itemID="{CA5A4103-AC65-4B45-AFF8-CD496B343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bbebd-7bd2-4543-9e08-d54812e98867"/>
    <ds:schemaRef ds:uri="26ca19db-3a7b-4870-bfde-d596780f4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48</Pages>
  <Words>8418</Words>
  <Characters>44196</Characters>
  <Application>Microsoft Office Word</Application>
  <DocSecurity>0</DocSecurity>
  <Lines>1473</Lines>
  <Paragraphs>548</Paragraphs>
  <ScaleCrop>false</ScaleCrop>
  <HeadingPairs>
    <vt:vector size="2" baseType="variant">
      <vt:variant>
        <vt:lpstr>Title</vt:lpstr>
      </vt:variant>
      <vt:variant>
        <vt:i4>1</vt:i4>
      </vt:variant>
    </vt:vector>
  </HeadingPairs>
  <TitlesOfParts>
    <vt:vector size="1" baseType="lpstr">
      <vt:lpstr>NEW Corporate letterhead (A4)</vt:lpstr>
    </vt:vector>
  </TitlesOfParts>
  <Company/>
  <LinksUpToDate>false</LinksUpToDate>
  <CharactersWithSpaces>52066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(A4)</dc:title>
  <dc:subject/>
  <dc:creator>Microsoft Office User</dc:creator>
  <cp:keywords/>
  <dc:description/>
  <cp:lastModifiedBy>Ezara Norton</cp:lastModifiedBy>
  <cp:revision>136</cp:revision>
  <dcterms:created xsi:type="dcterms:W3CDTF">2022-10-06T03:16:00Z</dcterms:created>
  <dcterms:modified xsi:type="dcterms:W3CDTF">2026-09-28T03:51:00Z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0x0101002BAD778C74F3D4449CFBDA622AAD4367</vt:lpwstr>
  </property>
  <property fmtid="{D5CDD505-2E9C-101B-9397-08002B2CF9AE}" pid="3" name="MediaServiceImageTags">
    <vt:lpwstr/>
  </property>
</Properties>
</file>